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6A3C" w14:textId="4A519635" w:rsidR="00DB3A4C" w:rsidRDefault="00DB3A4C" w:rsidP="00803ED6">
      <w:pPr>
        <w:spacing w:after="120"/>
        <w:ind w:right="850"/>
        <w:rPr>
          <w:rFonts w:ascii="Arial" w:hAnsi="Arial" w:cs="Arial"/>
        </w:rPr>
      </w:pPr>
    </w:p>
    <w:p w14:paraId="0AA7F098" w14:textId="31E43605" w:rsidR="003573C6" w:rsidRDefault="003573C6" w:rsidP="003573C6">
      <w:pPr>
        <w:pStyle w:val="Titel"/>
      </w:pPr>
      <w:r>
        <w:t>Suzuki</w:t>
      </w:r>
      <w:r>
        <w:rPr>
          <w:spacing w:val="-21"/>
        </w:rPr>
        <w:t xml:space="preserve"> </w:t>
      </w:r>
      <w:r>
        <w:t>überarbeitet</w:t>
      </w:r>
      <w:r>
        <w:rPr>
          <w:spacing w:val="-18"/>
        </w:rPr>
        <w:t xml:space="preserve"> </w:t>
      </w:r>
      <w:r>
        <w:t>seinen</w:t>
      </w:r>
      <w:r>
        <w:rPr>
          <w:spacing w:val="-16"/>
        </w:rPr>
        <w:t xml:space="preserve"> </w:t>
      </w:r>
      <w:r>
        <w:t>Plug-in-Hybrid</w:t>
      </w:r>
      <w:r>
        <w:rPr>
          <w:spacing w:val="-22"/>
        </w:rPr>
        <w:t xml:space="preserve"> </w:t>
      </w:r>
      <w:r>
        <w:rPr>
          <w:spacing w:val="-2"/>
        </w:rPr>
        <w:t>A</w:t>
      </w:r>
      <w:r w:rsidR="00C92933">
        <w:rPr>
          <w:spacing w:val="-2"/>
        </w:rPr>
        <w:t>CROSS</w:t>
      </w:r>
    </w:p>
    <w:p w14:paraId="67C5AC91" w14:textId="77777777" w:rsidR="003573C6" w:rsidRPr="003573C6" w:rsidRDefault="003573C6" w:rsidP="003573C6">
      <w:pPr>
        <w:pStyle w:val="Textkrper"/>
        <w:spacing w:after="120" w:line="276" w:lineRule="auto"/>
        <w:rPr>
          <w:b/>
        </w:rPr>
      </w:pPr>
    </w:p>
    <w:p w14:paraId="257A1D1B" w14:textId="31E7C71E" w:rsidR="003573C6" w:rsidRPr="003573C6" w:rsidRDefault="003573C6" w:rsidP="003573C6">
      <w:pPr>
        <w:pStyle w:val="Listenabsatz"/>
        <w:widowControl w:val="0"/>
        <w:numPr>
          <w:ilvl w:val="0"/>
          <w:numId w:val="6"/>
        </w:numPr>
        <w:tabs>
          <w:tab w:val="left" w:pos="473"/>
          <w:tab w:val="left" w:pos="475"/>
        </w:tabs>
        <w:autoSpaceDE w:val="0"/>
        <w:autoSpaceDN w:val="0"/>
        <w:spacing w:after="120" w:line="276" w:lineRule="auto"/>
        <w:ind w:hanging="361"/>
        <w:rPr>
          <w:rFonts w:ascii="Arial" w:hAnsi="Arial" w:cs="Arial"/>
          <w:b/>
          <w:sz w:val="24"/>
          <w:szCs w:val="24"/>
        </w:rPr>
      </w:pPr>
      <w:r w:rsidRPr="003573C6">
        <w:rPr>
          <w:rFonts w:ascii="Arial" w:hAnsi="Arial" w:cs="Arial"/>
          <w:b/>
          <w:sz w:val="24"/>
          <w:szCs w:val="24"/>
        </w:rPr>
        <w:t>Volldigitales</w:t>
      </w:r>
      <w:r w:rsidRPr="003573C6">
        <w:rPr>
          <w:rFonts w:ascii="Arial" w:hAnsi="Arial" w:cs="Arial"/>
          <w:b/>
          <w:spacing w:val="-11"/>
          <w:sz w:val="24"/>
          <w:szCs w:val="24"/>
        </w:rPr>
        <w:t xml:space="preserve"> </w:t>
      </w:r>
      <w:r w:rsidRPr="003573C6">
        <w:rPr>
          <w:rFonts w:ascii="Arial" w:hAnsi="Arial" w:cs="Arial"/>
          <w:b/>
          <w:sz w:val="24"/>
          <w:szCs w:val="24"/>
        </w:rPr>
        <w:t>Kombiinstrument</w:t>
      </w:r>
      <w:r w:rsidRPr="003573C6">
        <w:rPr>
          <w:rFonts w:ascii="Arial" w:hAnsi="Arial" w:cs="Arial"/>
          <w:b/>
          <w:spacing w:val="-7"/>
          <w:sz w:val="24"/>
          <w:szCs w:val="24"/>
        </w:rPr>
        <w:t xml:space="preserve"> </w:t>
      </w:r>
      <w:r w:rsidRPr="003573C6">
        <w:rPr>
          <w:rFonts w:ascii="Arial" w:hAnsi="Arial" w:cs="Arial"/>
          <w:b/>
          <w:sz w:val="24"/>
          <w:szCs w:val="24"/>
        </w:rPr>
        <w:t>und</w:t>
      </w:r>
      <w:r w:rsidRPr="003573C6">
        <w:rPr>
          <w:rFonts w:ascii="Arial" w:hAnsi="Arial" w:cs="Arial"/>
          <w:b/>
          <w:spacing w:val="-7"/>
          <w:sz w:val="24"/>
          <w:szCs w:val="24"/>
        </w:rPr>
        <w:t xml:space="preserve"> </w:t>
      </w:r>
      <w:r w:rsidRPr="003573C6">
        <w:rPr>
          <w:rFonts w:ascii="Arial" w:hAnsi="Arial" w:cs="Arial"/>
          <w:b/>
          <w:sz w:val="24"/>
          <w:szCs w:val="24"/>
        </w:rPr>
        <w:t>größerer</w:t>
      </w:r>
      <w:r w:rsidRPr="003573C6">
        <w:rPr>
          <w:rFonts w:ascii="Arial" w:hAnsi="Arial" w:cs="Arial"/>
          <w:b/>
          <w:spacing w:val="-9"/>
          <w:sz w:val="24"/>
          <w:szCs w:val="24"/>
        </w:rPr>
        <w:t xml:space="preserve"> </w:t>
      </w:r>
      <w:r w:rsidRPr="003573C6">
        <w:rPr>
          <w:rFonts w:ascii="Arial" w:hAnsi="Arial" w:cs="Arial"/>
          <w:b/>
          <w:sz w:val="24"/>
          <w:szCs w:val="24"/>
        </w:rPr>
        <w:t>Touchscreen</w:t>
      </w:r>
      <w:r w:rsidRPr="003573C6">
        <w:rPr>
          <w:rFonts w:ascii="Arial" w:hAnsi="Arial" w:cs="Arial"/>
          <w:b/>
          <w:spacing w:val="-5"/>
          <w:sz w:val="24"/>
          <w:szCs w:val="24"/>
        </w:rPr>
        <w:t xml:space="preserve"> </w:t>
      </w:r>
      <w:r w:rsidRPr="003573C6">
        <w:rPr>
          <w:rFonts w:ascii="Arial" w:hAnsi="Arial" w:cs="Arial"/>
          <w:b/>
          <w:sz w:val="24"/>
          <w:szCs w:val="24"/>
        </w:rPr>
        <w:t>für</w:t>
      </w:r>
      <w:r w:rsidRPr="003573C6">
        <w:rPr>
          <w:rFonts w:ascii="Arial" w:hAnsi="Arial" w:cs="Arial"/>
          <w:b/>
          <w:spacing w:val="-6"/>
          <w:sz w:val="24"/>
          <w:szCs w:val="24"/>
        </w:rPr>
        <w:t xml:space="preserve"> </w:t>
      </w:r>
      <w:r w:rsidRPr="003573C6">
        <w:rPr>
          <w:rFonts w:ascii="Arial" w:hAnsi="Arial" w:cs="Arial"/>
          <w:b/>
          <w:sz w:val="24"/>
          <w:szCs w:val="24"/>
        </w:rPr>
        <w:t>den</w:t>
      </w:r>
      <w:r w:rsidRPr="003573C6">
        <w:rPr>
          <w:rFonts w:ascii="Arial" w:hAnsi="Arial" w:cs="Arial"/>
          <w:b/>
          <w:spacing w:val="-8"/>
          <w:sz w:val="24"/>
          <w:szCs w:val="24"/>
        </w:rPr>
        <w:t xml:space="preserve"> </w:t>
      </w:r>
      <w:r>
        <w:rPr>
          <w:rFonts w:ascii="Arial" w:hAnsi="Arial" w:cs="Arial"/>
          <w:b/>
          <w:spacing w:val="-8"/>
          <w:sz w:val="24"/>
          <w:szCs w:val="24"/>
        </w:rPr>
        <w:br/>
      </w:r>
      <w:r w:rsidRPr="003573C6">
        <w:rPr>
          <w:rFonts w:ascii="Arial" w:hAnsi="Arial" w:cs="Arial"/>
          <w:b/>
          <w:sz w:val="24"/>
          <w:szCs w:val="24"/>
        </w:rPr>
        <w:t>Plug-in-</w:t>
      </w:r>
      <w:r w:rsidRPr="003573C6">
        <w:rPr>
          <w:rFonts w:ascii="Arial" w:hAnsi="Arial" w:cs="Arial"/>
          <w:b/>
          <w:spacing w:val="-2"/>
          <w:sz w:val="24"/>
          <w:szCs w:val="24"/>
        </w:rPr>
        <w:t>Hybrid</w:t>
      </w:r>
    </w:p>
    <w:p w14:paraId="58BB53E6" w14:textId="2D33115A" w:rsidR="003573C6" w:rsidRPr="003573C6" w:rsidRDefault="003573C6" w:rsidP="003573C6">
      <w:pPr>
        <w:pStyle w:val="Listenabsatz"/>
        <w:widowControl w:val="0"/>
        <w:numPr>
          <w:ilvl w:val="0"/>
          <w:numId w:val="6"/>
        </w:numPr>
        <w:tabs>
          <w:tab w:val="left" w:pos="473"/>
          <w:tab w:val="left" w:pos="475"/>
        </w:tabs>
        <w:autoSpaceDE w:val="0"/>
        <w:autoSpaceDN w:val="0"/>
        <w:spacing w:after="120" w:line="276" w:lineRule="auto"/>
        <w:ind w:hanging="361"/>
        <w:rPr>
          <w:rFonts w:ascii="Arial" w:hAnsi="Arial" w:cs="Arial"/>
          <w:b/>
          <w:sz w:val="24"/>
          <w:szCs w:val="24"/>
        </w:rPr>
      </w:pPr>
      <w:r w:rsidRPr="003573C6">
        <w:rPr>
          <w:rFonts w:ascii="Arial" w:hAnsi="Arial" w:cs="Arial"/>
          <w:b/>
          <w:sz w:val="24"/>
          <w:szCs w:val="24"/>
        </w:rPr>
        <w:t>Apple</w:t>
      </w:r>
      <w:r w:rsidRPr="003573C6">
        <w:rPr>
          <w:rFonts w:ascii="Arial" w:hAnsi="Arial" w:cs="Arial"/>
          <w:b/>
          <w:spacing w:val="-7"/>
          <w:sz w:val="24"/>
          <w:szCs w:val="24"/>
        </w:rPr>
        <w:t xml:space="preserve"> </w:t>
      </w:r>
      <w:r w:rsidRPr="003573C6">
        <w:rPr>
          <w:rFonts w:ascii="Arial" w:hAnsi="Arial" w:cs="Arial"/>
          <w:b/>
          <w:sz w:val="24"/>
          <w:szCs w:val="24"/>
        </w:rPr>
        <w:t>CarPlay</w:t>
      </w:r>
      <w:r w:rsidR="007E6E9B" w:rsidRPr="007E6E9B">
        <w:rPr>
          <w:rFonts w:ascii="Arial" w:hAnsi="Arial" w:cs="Arial"/>
          <w:b/>
          <w:sz w:val="24"/>
          <w:szCs w:val="24"/>
          <w:vertAlign w:val="superscript"/>
        </w:rPr>
        <w:t>1</w:t>
      </w:r>
      <w:r w:rsidRPr="003573C6">
        <w:rPr>
          <w:rFonts w:ascii="Arial" w:hAnsi="Arial" w:cs="Arial"/>
          <w:b/>
          <w:spacing w:val="-6"/>
          <w:sz w:val="24"/>
          <w:szCs w:val="24"/>
        </w:rPr>
        <w:t xml:space="preserve"> </w:t>
      </w:r>
      <w:r w:rsidRPr="003573C6">
        <w:rPr>
          <w:rFonts w:ascii="Arial" w:hAnsi="Arial" w:cs="Arial"/>
          <w:b/>
          <w:sz w:val="24"/>
          <w:szCs w:val="24"/>
        </w:rPr>
        <w:t>kabellos</w:t>
      </w:r>
      <w:r w:rsidRPr="003573C6">
        <w:rPr>
          <w:rFonts w:ascii="Arial" w:hAnsi="Arial" w:cs="Arial"/>
          <w:b/>
          <w:spacing w:val="-7"/>
          <w:sz w:val="24"/>
          <w:szCs w:val="24"/>
        </w:rPr>
        <w:t xml:space="preserve"> </w:t>
      </w:r>
      <w:r w:rsidRPr="003573C6">
        <w:rPr>
          <w:rFonts w:ascii="Arial" w:hAnsi="Arial" w:cs="Arial"/>
          <w:b/>
          <w:spacing w:val="-2"/>
          <w:sz w:val="24"/>
          <w:szCs w:val="24"/>
        </w:rPr>
        <w:t>verfügbar</w:t>
      </w:r>
    </w:p>
    <w:p w14:paraId="258E7626" w14:textId="23CE986D" w:rsidR="003573C6" w:rsidRPr="003573C6" w:rsidRDefault="003573C6" w:rsidP="003573C6">
      <w:pPr>
        <w:pStyle w:val="Listenabsatz"/>
        <w:widowControl w:val="0"/>
        <w:numPr>
          <w:ilvl w:val="0"/>
          <w:numId w:val="6"/>
        </w:numPr>
        <w:tabs>
          <w:tab w:val="left" w:pos="473"/>
          <w:tab w:val="left" w:pos="475"/>
        </w:tabs>
        <w:autoSpaceDE w:val="0"/>
        <w:autoSpaceDN w:val="0"/>
        <w:spacing w:after="120" w:line="276" w:lineRule="auto"/>
        <w:ind w:hanging="361"/>
        <w:rPr>
          <w:rFonts w:ascii="Arial" w:hAnsi="Arial" w:cs="Arial"/>
          <w:b/>
          <w:sz w:val="24"/>
          <w:szCs w:val="24"/>
        </w:rPr>
      </w:pPr>
      <w:r w:rsidRPr="003573C6">
        <w:rPr>
          <w:rFonts w:ascii="Arial" w:hAnsi="Arial" w:cs="Arial"/>
          <w:b/>
          <w:sz w:val="24"/>
          <w:szCs w:val="24"/>
        </w:rPr>
        <w:t>Neue</w:t>
      </w:r>
      <w:r w:rsidRPr="003573C6">
        <w:rPr>
          <w:rFonts w:ascii="Arial" w:hAnsi="Arial" w:cs="Arial"/>
          <w:b/>
          <w:spacing w:val="-7"/>
          <w:sz w:val="24"/>
          <w:szCs w:val="24"/>
        </w:rPr>
        <w:t xml:space="preserve"> </w:t>
      </w:r>
      <w:r w:rsidRPr="003573C6">
        <w:rPr>
          <w:rFonts w:ascii="Arial" w:hAnsi="Arial" w:cs="Arial"/>
          <w:b/>
          <w:sz w:val="24"/>
          <w:szCs w:val="24"/>
        </w:rPr>
        <w:t>Außenfarbe</w:t>
      </w:r>
      <w:r w:rsidRPr="003573C6">
        <w:rPr>
          <w:rFonts w:ascii="Arial" w:hAnsi="Arial" w:cs="Arial"/>
          <w:b/>
          <w:spacing w:val="-7"/>
          <w:sz w:val="24"/>
          <w:szCs w:val="24"/>
        </w:rPr>
        <w:t xml:space="preserve"> </w:t>
      </w:r>
      <w:r w:rsidRPr="003573C6">
        <w:rPr>
          <w:rFonts w:ascii="Arial" w:hAnsi="Arial" w:cs="Arial"/>
          <w:b/>
          <w:sz w:val="24"/>
          <w:szCs w:val="24"/>
        </w:rPr>
        <w:t>Platinum</w:t>
      </w:r>
      <w:r w:rsidRPr="003573C6">
        <w:rPr>
          <w:rFonts w:ascii="Arial" w:hAnsi="Arial" w:cs="Arial"/>
          <w:b/>
          <w:spacing w:val="-5"/>
          <w:sz w:val="24"/>
          <w:szCs w:val="24"/>
        </w:rPr>
        <w:t xml:space="preserve"> </w:t>
      </w:r>
      <w:r w:rsidRPr="003573C6">
        <w:rPr>
          <w:rFonts w:ascii="Arial" w:hAnsi="Arial" w:cs="Arial"/>
          <w:b/>
          <w:sz w:val="24"/>
          <w:szCs w:val="24"/>
        </w:rPr>
        <w:t>White</w:t>
      </w:r>
      <w:r w:rsidRPr="003573C6">
        <w:rPr>
          <w:rFonts w:ascii="Arial" w:hAnsi="Arial" w:cs="Arial"/>
          <w:b/>
          <w:spacing w:val="-6"/>
          <w:sz w:val="24"/>
          <w:szCs w:val="24"/>
        </w:rPr>
        <w:t xml:space="preserve"> </w:t>
      </w:r>
      <w:r w:rsidRPr="003573C6">
        <w:rPr>
          <w:rFonts w:ascii="Arial" w:hAnsi="Arial" w:cs="Arial"/>
          <w:b/>
          <w:sz w:val="24"/>
          <w:szCs w:val="24"/>
        </w:rPr>
        <w:t>Pearl</w:t>
      </w:r>
      <w:r w:rsidRPr="003573C6">
        <w:rPr>
          <w:rFonts w:ascii="Arial" w:hAnsi="Arial" w:cs="Arial"/>
          <w:b/>
          <w:spacing w:val="-7"/>
          <w:sz w:val="24"/>
          <w:szCs w:val="24"/>
        </w:rPr>
        <w:t xml:space="preserve"> </w:t>
      </w:r>
      <w:r w:rsidRPr="003573C6">
        <w:rPr>
          <w:rFonts w:ascii="Arial" w:hAnsi="Arial" w:cs="Arial"/>
          <w:b/>
          <w:spacing w:val="-2"/>
          <w:sz w:val="24"/>
          <w:szCs w:val="24"/>
        </w:rPr>
        <w:t>Metallic</w:t>
      </w:r>
    </w:p>
    <w:p w14:paraId="47BA4EDC" w14:textId="5DD41EF8" w:rsidR="003573C6" w:rsidRPr="003573C6" w:rsidRDefault="003573C6" w:rsidP="003573C6">
      <w:pPr>
        <w:pStyle w:val="Listenabsatz"/>
        <w:widowControl w:val="0"/>
        <w:numPr>
          <w:ilvl w:val="0"/>
          <w:numId w:val="6"/>
        </w:numPr>
        <w:tabs>
          <w:tab w:val="left" w:pos="473"/>
          <w:tab w:val="left" w:pos="475"/>
        </w:tabs>
        <w:autoSpaceDE w:val="0"/>
        <w:autoSpaceDN w:val="0"/>
        <w:spacing w:after="120" w:line="276" w:lineRule="auto"/>
        <w:ind w:hanging="361"/>
        <w:rPr>
          <w:rFonts w:ascii="Arial" w:hAnsi="Arial" w:cs="Arial"/>
          <w:b/>
          <w:sz w:val="24"/>
          <w:szCs w:val="24"/>
        </w:rPr>
      </w:pPr>
      <w:r>
        <w:rPr>
          <w:rFonts w:ascii="Arial" w:hAnsi="Arial" w:cs="Arial"/>
          <w:b/>
          <w:spacing w:val="-2"/>
          <w:sz w:val="24"/>
          <w:szCs w:val="24"/>
        </w:rPr>
        <w:t xml:space="preserve">Ab Februar 2023 bei </w:t>
      </w:r>
      <w:r w:rsidR="0055197E">
        <w:rPr>
          <w:rFonts w:ascii="Arial" w:hAnsi="Arial" w:cs="Arial"/>
          <w:b/>
          <w:spacing w:val="-2"/>
          <w:sz w:val="24"/>
          <w:szCs w:val="24"/>
        </w:rPr>
        <w:t>den</w:t>
      </w:r>
      <w:r>
        <w:rPr>
          <w:rFonts w:ascii="Arial" w:hAnsi="Arial" w:cs="Arial"/>
          <w:b/>
          <w:spacing w:val="-2"/>
          <w:sz w:val="24"/>
          <w:szCs w:val="24"/>
        </w:rPr>
        <w:t xml:space="preserve"> Suzuki Händlerpartner</w:t>
      </w:r>
      <w:r w:rsidR="008B3892">
        <w:rPr>
          <w:rFonts w:ascii="Arial" w:hAnsi="Arial" w:cs="Arial"/>
          <w:b/>
          <w:spacing w:val="-2"/>
          <w:sz w:val="24"/>
          <w:szCs w:val="24"/>
        </w:rPr>
        <w:t>n</w:t>
      </w:r>
      <w:r>
        <w:rPr>
          <w:rFonts w:ascii="Arial" w:hAnsi="Arial" w:cs="Arial"/>
          <w:b/>
          <w:spacing w:val="-2"/>
          <w:sz w:val="24"/>
          <w:szCs w:val="24"/>
        </w:rPr>
        <w:t xml:space="preserve"> verfügbar</w:t>
      </w:r>
    </w:p>
    <w:p w14:paraId="6557503E" w14:textId="77777777" w:rsidR="003573C6" w:rsidRPr="003573C6" w:rsidRDefault="003573C6" w:rsidP="003573C6">
      <w:pPr>
        <w:pStyle w:val="Textkrper"/>
        <w:spacing w:after="120" w:line="276" w:lineRule="auto"/>
        <w:rPr>
          <w:b/>
        </w:rPr>
      </w:pPr>
    </w:p>
    <w:p w14:paraId="4055BF64" w14:textId="3A39E3BA" w:rsidR="003573C6" w:rsidRDefault="00C92933" w:rsidP="00F917F7">
      <w:pPr>
        <w:spacing w:after="120"/>
        <w:ind w:left="114" w:right="362"/>
        <w:rPr>
          <w:rFonts w:ascii="Arial" w:hAnsi="Arial" w:cs="Arial"/>
        </w:rPr>
      </w:pPr>
      <w:r>
        <w:rPr>
          <w:rFonts w:ascii="Arial" w:hAnsi="Arial" w:cs="Arial"/>
          <w:b/>
        </w:rPr>
        <w:t>Salzburg</w:t>
      </w:r>
      <w:r w:rsidR="003573C6" w:rsidRPr="003573C6">
        <w:rPr>
          <w:rFonts w:ascii="Arial" w:hAnsi="Arial" w:cs="Arial"/>
          <w:b/>
        </w:rPr>
        <w:t xml:space="preserve">, </w:t>
      </w:r>
      <w:r w:rsidR="003573C6">
        <w:rPr>
          <w:rFonts w:ascii="Arial" w:hAnsi="Arial" w:cs="Arial"/>
          <w:b/>
        </w:rPr>
        <w:t>2</w:t>
      </w:r>
      <w:r w:rsidR="0086188F">
        <w:rPr>
          <w:rFonts w:ascii="Arial" w:hAnsi="Arial" w:cs="Arial"/>
          <w:b/>
        </w:rPr>
        <w:t>7</w:t>
      </w:r>
      <w:r w:rsidR="003573C6">
        <w:rPr>
          <w:rFonts w:ascii="Arial" w:hAnsi="Arial" w:cs="Arial"/>
          <w:b/>
        </w:rPr>
        <w:t>. Dez</w:t>
      </w:r>
      <w:r w:rsidR="003573C6" w:rsidRPr="003573C6">
        <w:rPr>
          <w:rFonts w:ascii="Arial" w:hAnsi="Arial" w:cs="Arial"/>
          <w:b/>
        </w:rPr>
        <w:t>ember 2022</w:t>
      </w:r>
      <w:r w:rsidR="003573C6">
        <w:rPr>
          <w:rFonts w:ascii="Arial" w:hAnsi="Arial" w:cs="Arial"/>
          <w:b/>
        </w:rPr>
        <w:t xml:space="preserve"> </w:t>
      </w:r>
      <w:r w:rsidR="003573C6">
        <w:rPr>
          <w:rFonts w:ascii="Arial" w:hAnsi="Arial" w:cs="Arial"/>
        </w:rPr>
        <w:t>Der moderne Plug-in-Hybrid</w:t>
      </w:r>
      <w:r w:rsidR="003573C6" w:rsidRPr="003573C6">
        <w:rPr>
          <w:rFonts w:ascii="Arial" w:hAnsi="Arial" w:cs="Arial"/>
        </w:rPr>
        <w:t xml:space="preserve"> Suzuki </w:t>
      </w:r>
      <w:r w:rsidR="003573C6" w:rsidRPr="003573C6">
        <w:rPr>
          <w:rFonts w:ascii="Arial" w:hAnsi="Arial" w:cs="Arial"/>
          <w:caps/>
        </w:rPr>
        <w:t>Across</w:t>
      </w:r>
      <w:r w:rsidR="003573C6">
        <w:rPr>
          <w:rFonts w:ascii="Arial" w:hAnsi="Arial" w:cs="Arial"/>
          <w:caps/>
        </w:rPr>
        <w:t xml:space="preserve"> </w:t>
      </w:r>
      <w:r w:rsidR="003573C6">
        <w:rPr>
          <w:rFonts w:ascii="Arial" w:hAnsi="Arial" w:cs="Arial"/>
        </w:rPr>
        <w:t>wurde überarbeitet</w:t>
      </w:r>
      <w:r w:rsidR="00A62461">
        <w:rPr>
          <w:rFonts w:ascii="Arial" w:hAnsi="Arial" w:cs="Arial"/>
        </w:rPr>
        <w:t xml:space="preserve">, </w:t>
      </w:r>
      <w:r w:rsidR="00F917F7">
        <w:rPr>
          <w:rFonts w:ascii="Arial" w:hAnsi="Arial" w:cs="Arial"/>
        </w:rPr>
        <w:t xml:space="preserve">setzt auf Digitalisierung des Fahrerlebnisses </w:t>
      </w:r>
      <w:r w:rsidR="003573C6">
        <w:rPr>
          <w:rFonts w:ascii="Arial" w:hAnsi="Arial" w:cs="Arial"/>
        </w:rPr>
        <w:t>und erhält u</w:t>
      </w:r>
      <w:r w:rsidR="003573C6" w:rsidRPr="003573C6">
        <w:rPr>
          <w:rFonts w:ascii="Arial" w:hAnsi="Arial" w:cs="Arial"/>
        </w:rPr>
        <w:t>nter</w:t>
      </w:r>
      <w:r w:rsidR="003573C6" w:rsidRPr="003573C6">
        <w:rPr>
          <w:rFonts w:ascii="Arial" w:hAnsi="Arial" w:cs="Arial"/>
          <w:spacing w:val="-5"/>
        </w:rPr>
        <w:t xml:space="preserve"> </w:t>
      </w:r>
      <w:r w:rsidR="003573C6" w:rsidRPr="003573C6">
        <w:rPr>
          <w:rFonts w:ascii="Arial" w:hAnsi="Arial" w:cs="Arial"/>
        </w:rPr>
        <w:t>anderem</w:t>
      </w:r>
      <w:r w:rsidR="003573C6" w:rsidRPr="003573C6">
        <w:rPr>
          <w:rFonts w:ascii="Arial" w:hAnsi="Arial" w:cs="Arial"/>
          <w:spacing w:val="-2"/>
        </w:rPr>
        <w:t xml:space="preserve"> </w:t>
      </w:r>
      <w:r w:rsidR="003573C6" w:rsidRPr="003573C6">
        <w:rPr>
          <w:rFonts w:ascii="Arial" w:hAnsi="Arial" w:cs="Arial"/>
        </w:rPr>
        <w:t>ein</w:t>
      </w:r>
      <w:r w:rsidR="003573C6" w:rsidRPr="003573C6">
        <w:rPr>
          <w:rFonts w:ascii="Arial" w:hAnsi="Arial" w:cs="Arial"/>
          <w:spacing w:val="-4"/>
        </w:rPr>
        <w:t xml:space="preserve"> </w:t>
      </w:r>
      <w:r w:rsidR="003573C6" w:rsidRPr="003573C6">
        <w:rPr>
          <w:rFonts w:ascii="Arial" w:hAnsi="Arial" w:cs="Arial"/>
        </w:rPr>
        <w:t>neues</w:t>
      </w:r>
      <w:r w:rsidR="003573C6" w:rsidRPr="003573C6">
        <w:rPr>
          <w:rFonts w:ascii="Arial" w:hAnsi="Arial" w:cs="Arial"/>
          <w:spacing w:val="-3"/>
        </w:rPr>
        <w:t xml:space="preserve"> </w:t>
      </w:r>
      <w:r w:rsidR="003573C6" w:rsidRPr="003573C6">
        <w:rPr>
          <w:rFonts w:ascii="Arial" w:hAnsi="Arial" w:cs="Arial"/>
        </w:rPr>
        <w:t>12,3 Zoll großes und volldigitales Kombiinstrument, das dem Fahrer alle wichtigen Informationen auf einen Blick liefert. Auch der Multimedia-Touchscreen mit HD-Auflösung wächst von neun auf 10,5 Zoll an, was das Bedienerlebnis nochmals verbessert.</w:t>
      </w:r>
    </w:p>
    <w:p w14:paraId="124528C0" w14:textId="6B1BAF38" w:rsidR="00F917F7" w:rsidRPr="00F917F7" w:rsidRDefault="00F917F7" w:rsidP="00C92933">
      <w:pPr>
        <w:spacing w:after="0"/>
        <w:ind w:left="113" w:right="363"/>
        <w:rPr>
          <w:rFonts w:ascii="Arial" w:hAnsi="Arial" w:cs="Arial"/>
          <w:b/>
        </w:rPr>
      </w:pPr>
      <w:r>
        <w:rPr>
          <w:rFonts w:ascii="Arial" w:hAnsi="Arial" w:cs="Arial"/>
          <w:b/>
        </w:rPr>
        <w:t>Smartphone-Einbindung</w:t>
      </w:r>
    </w:p>
    <w:p w14:paraId="67B75EE3" w14:textId="1DB47B5A" w:rsidR="003573C6" w:rsidRDefault="003573C6" w:rsidP="00F917F7">
      <w:pPr>
        <w:pStyle w:val="Textkrper"/>
        <w:spacing w:after="120" w:line="276" w:lineRule="auto"/>
        <w:ind w:left="114" w:right="287"/>
      </w:pPr>
      <w:r w:rsidRPr="003573C6">
        <w:t>Darüber hinaus kann das eigene Smartphone nun auch kabellos via Apple CarPlay</w:t>
      </w:r>
      <w:r w:rsidRPr="003573C6">
        <w:rPr>
          <w:vertAlign w:val="superscript"/>
        </w:rPr>
        <w:t>1</w:t>
      </w:r>
      <w:r w:rsidRPr="003573C6">
        <w:t xml:space="preserve"> ins Multimedia-System des Fahrzeugs eingebunden werden. Verschiedene Apps, Echtzeit- Verkehrsinformationen</w:t>
      </w:r>
      <w:r w:rsidRPr="003573C6">
        <w:rPr>
          <w:spacing w:val="-6"/>
        </w:rPr>
        <w:t xml:space="preserve"> </w:t>
      </w:r>
      <w:r w:rsidRPr="003573C6">
        <w:t>für</w:t>
      </w:r>
      <w:r w:rsidRPr="003573C6">
        <w:rPr>
          <w:spacing w:val="-4"/>
        </w:rPr>
        <w:t xml:space="preserve"> </w:t>
      </w:r>
      <w:r w:rsidRPr="003573C6">
        <w:t>die</w:t>
      </w:r>
      <w:r w:rsidRPr="003573C6">
        <w:rPr>
          <w:spacing w:val="-4"/>
        </w:rPr>
        <w:t xml:space="preserve"> </w:t>
      </w:r>
      <w:r w:rsidRPr="003573C6">
        <w:t>Routenplanung,</w:t>
      </w:r>
      <w:r w:rsidRPr="003573C6">
        <w:rPr>
          <w:spacing w:val="-5"/>
        </w:rPr>
        <w:t xml:space="preserve"> </w:t>
      </w:r>
      <w:r w:rsidRPr="003573C6">
        <w:t>zusätzliche</w:t>
      </w:r>
      <w:r w:rsidRPr="003573C6">
        <w:rPr>
          <w:spacing w:val="-6"/>
        </w:rPr>
        <w:t xml:space="preserve"> </w:t>
      </w:r>
      <w:r w:rsidRPr="003573C6">
        <w:t>Online-Suchfunktionen</w:t>
      </w:r>
      <w:r w:rsidRPr="003573C6">
        <w:rPr>
          <w:spacing w:val="-4"/>
        </w:rPr>
        <w:t xml:space="preserve"> </w:t>
      </w:r>
      <w:r w:rsidRPr="003573C6">
        <w:t>und</w:t>
      </w:r>
      <w:r w:rsidRPr="003573C6">
        <w:rPr>
          <w:spacing w:val="-6"/>
        </w:rPr>
        <w:t xml:space="preserve"> </w:t>
      </w:r>
      <w:r w:rsidRPr="003573C6">
        <w:t>eine Sprachsteuerung können damit schnell und einfach genutzt werden. Die Einbindung von Smartphones mit Android™ erfolgt über Android Auto</w:t>
      </w:r>
      <w:r w:rsidRPr="003573C6">
        <w:rPr>
          <w:vertAlign w:val="superscript"/>
        </w:rPr>
        <w:t>1</w:t>
      </w:r>
      <w:r w:rsidRPr="003573C6">
        <w:t xml:space="preserve"> per Kabelverbindung.</w:t>
      </w:r>
    </w:p>
    <w:p w14:paraId="2FECF6DA" w14:textId="640352CB" w:rsidR="00F917F7" w:rsidRPr="00F917F7" w:rsidRDefault="00F917F7" w:rsidP="00C92933">
      <w:pPr>
        <w:pStyle w:val="Textkrper"/>
        <w:spacing w:line="276" w:lineRule="auto"/>
        <w:ind w:left="113" w:right="289"/>
        <w:rPr>
          <w:b/>
          <w:bCs/>
        </w:rPr>
      </w:pPr>
      <w:r w:rsidRPr="00F917F7">
        <w:rPr>
          <w:b/>
          <w:bCs/>
        </w:rPr>
        <w:t>Neue Außenfarbe</w:t>
      </w:r>
    </w:p>
    <w:p w14:paraId="15D34B8E" w14:textId="4DE8E335" w:rsidR="00F917F7" w:rsidRDefault="00920D57" w:rsidP="00F917F7">
      <w:pPr>
        <w:pStyle w:val="Textkrper"/>
        <w:spacing w:after="120" w:line="276" w:lineRule="auto"/>
        <w:ind w:left="114" w:right="189"/>
      </w:pPr>
      <w:r>
        <w:t>Die neue</w:t>
      </w:r>
      <w:r w:rsidR="003573C6" w:rsidRPr="003573C6">
        <w:t xml:space="preserve"> Außenfarbe Platinum White Pearl Metallic </w:t>
      </w:r>
      <w:r w:rsidR="00F917F7">
        <w:t>e</w:t>
      </w:r>
      <w:r>
        <w:t>rsetzt die bisherige Farbe White Pearl Crystal.</w:t>
      </w:r>
    </w:p>
    <w:p w14:paraId="019DE129" w14:textId="4DE55368" w:rsidR="00F917F7" w:rsidRPr="00F917F7" w:rsidRDefault="00F917F7" w:rsidP="00C92933">
      <w:pPr>
        <w:pStyle w:val="Textkrper"/>
        <w:spacing w:line="276" w:lineRule="auto"/>
        <w:ind w:left="113" w:right="187"/>
        <w:rPr>
          <w:b/>
          <w:bCs/>
        </w:rPr>
      </w:pPr>
      <w:r w:rsidRPr="00F917F7">
        <w:rPr>
          <w:b/>
          <w:bCs/>
        </w:rPr>
        <w:t>Top Serienausstattung</w:t>
      </w:r>
    </w:p>
    <w:p w14:paraId="02C2AB42" w14:textId="49B05208" w:rsidR="00913C8A" w:rsidRDefault="003573C6" w:rsidP="000A1994">
      <w:pPr>
        <w:pStyle w:val="Textkrper"/>
        <w:spacing w:after="120" w:line="276" w:lineRule="auto"/>
        <w:ind w:left="114" w:right="189"/>
      </w:pPr>
      <w:r w:rsidRPr="003573C6">
        <w:t>Serienmäßig</w:t>
      </w:r>
      <w:r w:rsidRPr="003573C6">
        <w:rPr>
          <w:spacing w:val="-3"/>
        </w:rPr>
        <w:t xml:space="preserve"> </w:t>
      </w:r>
      <w:r w:rsidRPr="003573C6">
        <w:t>an</w:t>
      </w:r>
      <w:r w:rsidRPr="003573C6">
        <w:rPr>
          <w:spacing w:val="-5"/>
        </w:rPr>
        <w:t xml:space="preserve"> </w:t>
      </w:r>
      <w:r w:rsidRPr="003573C6">
        <w:t>Bord</w:t>
      </w:r>
      <w:r w:rsidRPr="003573C6">
        <w:rPr>
          <w:spacing w:val="-5"/>
        </w:rPr>
        <w:t xml:space="preserve"> </w:t>
      </w:r>
      <w:r w:rsidRPr="003573C6">
        <w:t>sind</w:t>
      </w:r>
      <w:r w:rsidRPr="003573C6">
        <w:rPr>
          <w:spacing w:val="-5"/>
        </w:rPr>
        <w:t xml:space="preserve"> </w:t>
      </w:r>
      <w:r w:rsidRPr="003573C6">
        <w:t>unter</w:t>
      </w:r>
      <w:r w:rsidRPr="003573C6">
        <w:rPr>
          <w:spacing w:val="-4"/>
        </w:rPr>
        <w:t xml:space="preserve"> </w:t>
      </w:r>
      <w:r w:rsidRPr="003573C6">
        <w:t>anderem</w:t>
      </w:r>
      <w:r w:rsidRPr="003573C6">
        <w:rPr>
          <w:spacing w:val="-2"/>
        </w:rPr>
        <w:t xml:space="preserve"> </w:t>
      </w:r>
      <w:r w:rsidRPr="003573C6">
        <w:t xml:space="preserve">das schlüssellose </w:t>
      </w:r>
      <w:proofErr w:type="spellStart"/>
      <w:r w:rsidRPr="003573C6">
        <w:t>Keyless</w:t>
      </w:r>
      <w:proofErr w:type="spellEnd"/>
      <w:r w:rsidRPr="003573C6">
        <w:t xml:space="preserve"> Start Zugangssystem, eine elektrische Heckklappe mit Sensorbedienung, eine Zweizonen-Klimaautomatik mit Pollenfilter, eine Sitzheizung vorne sowie auf den äußeren Fondsitzen, ein höhen- und längsverstellbares Lederlenkrad inklusive Lenkradheizung, ein doppelter Laderaumboden sowie ein 220-Volt-Anschluss im Kofferraum. Privacy Glass, eine schwarze Dachreling, ein Dachkantenspoiler und eine Auspuffanlage mit zwei Endrohren werten die Optik des A</w:t>
      </w:r>
      <w:r w:rsidR="00DA5F90">
        <w:t>CROSS</w:t>
      </w:r>
      <w:r w:rsidRPr="003573C6">
        <w:t xml:space="preserve"> zusätzlich auf.</w:t>
      </w:r>
    </w:p>
    <w:p w14:paraId="0A7BFCF7" w14:textId="6F118A44" w:rsidR="00C92933" w:rsidRPr="00C92933" w:rsidRDefault="00C92933" w:rsidP="00C92933">
      <w:pPr>
        <w:pStyle w:val="Textkrper"/>
        <w:spacing w:line="276" w:lineRule="auto"/>
        <w:ind w:left="113" w:right="187"/>
        <w:rPr>
          <w:b/>
          <w:bCs/>
        </w:rPr>
      </w:pPr>
      <w:r w:rsidRPr="00C92933">
        <w:rPr>
          <w:b/>
          <w:bCs/>
        </w:rPr>
        <w:t>Innovatives Plug-in-</w:t>
      </w:r>
      <w:proofErr w:type="gramStart"/>
      <w:r w:rsidRPr="00C92933">
        <w:rPr>
          <w:b/>
          <w:bCs/>
        </w:rPr>
        <w:t>Hybrid System</w:t>
      </w:r>
      <w:proofErr w:type="gramEnd"/>
    </w:p>
    <w:p w14:paraId="5FB45FFC" w14:textId="0A7CFCAC" w:rsidR="003573C6" w:rsidRDefault="003573C6" w:rsidP="00C22C64">
      <w:pPr>
        <w:pStyle w:val="Textkrper"/>
        <w:spacing w:after="120" w:line="276" w:lineRule="auto"/>
        <w:ind w:left="114" w:right="189"/>
      </w:pPr>
      <w:r w:rsidRPr="003573C6">
        <w:t xml:space="preserve">Für den ebenso effizienten wie kultivierten Antrieb des </w:t>
      </w:r>
      <w:r w:rsidR="00920D57">
        <w:t>Suzuki ACROSS</w:t>
      </w:r>
      <w:r w:rsidRPr="003573C6">
        <w:t xml:space="preserve"> sorgt ein fortschrittliches Plug-in</w:t>
      </w:r>
      <w:r w:rsidR="00920D57">
        <w:t>-</w:t>
      </w:r>
      <w:proofErr w:type="gramStart"/>
      <w:r w:rsidRPr="003573C6">
        <w:t>Hybrid</w:t>
      </w:r>
      <w:r w:rsidR="00920D57">
        <w:t xml:space="preserve"> S</w:t>
      </w:r>
      <w:r w:rsidRPr="003573C6">
        <w:t>ystem</w:t>
      </w:r>
      <w:proofErr w:type="gramEnd"/>
      <w:r w:rsidRPr="003573C6">
        <w:t xml:space="preserve"> bestehend aus einem 2</w:t>
      </w:r>
      <w:r w:rsidR="00920D57">
        <w:t>.</w:t>
      </w:r>
      <w:r w:rsidRPr="003573C6">
        <w:t xml:space="preserve">5-Liter Dynamic Force Benzinmotor und einem 134 kW starken Elektromotor an der Vorderachse. Dieser wird von einer 18,1 kWh starken Lithium-Ionen-Batterie mit Energie versorgt, die im Unterboden des Fahrzeugs platziert ist. Das elektronisch gesteuerte Allradsystem </w:t>
      </w:r>
      <w:r w:rsidR="00C4551D">
        <w:br/>
      </w:r>
      <w:r w:rsidRPr="003573C6">
        <w:t>E-FOUR umfasst einen zusätzlichen 40</w:t>
      </w:r>
      <w:r w:rsidRPr="003573C6">
        <w:rPr>
          <w:spacing w:val="-3"/>
        </w:rPr>
        <w:t xml:space="preserve"> </w:t>
      </w:r>
      <w:r w:rsidRPr="003573C6">
        <w:t>kW</w:t>
      </w:r>
      <w:r w:rsidRPr="003573C6">
        <w:rPr>
          <w:spacing w:val="-4"/>
        </w:rPr>
        <w:t xml:space="preserve"> </w:t>
      </w:r>
      <w:r w:rsidRPr="003573C6">
        <w:t>starken</w:t>
      </w:r>
      <w:r w:rsidRPr="003573C6">
        <w:rPr>
          <w:spacing w:val="-5"/>
        </w:rPr>
        <w:t xml:space="preserve"> </w:t>
      </w:r>
      <w:r w:rsidRPr="003573C6">
        <w:t>Elektromotor</w:t>
      </w:r>
      <w:r w:rsidRPr="003573C6">
        <w:rPr>
          <w:spacing w:val="-4"/>
        </w:rPr>
        <w:t xml:space="preserve"> </w:t>
      </w:r>
      <w:r w:rsidRPr="003573C6">
        <w:t>an</w:t>
      </w:r>
      <w:r w:rsidRPr="003573C6">
        <w:rPr>
          <w:spacing w:val="-3"/>
        </w:rPr>
        <w:t xml:space="preserve"> </w:t>
      </w:r>
      <w:r w:rsidRPr="003573C6">
        <w:t>der</w:t>
      </w:r>
      <w:r w:rsidRPr="003573C6">
        <w:rPr>
          <w:spacing w:val="-2"/>
        </w:rPr>
        <w:t xml:space="preserve"> </w:t>
      </w:r>
      <w:r w:rsidRPr="003573C6">
        <w:t>Hinterachse.</w:t>
      </w:r>
      <w:r w:rsidRPr="003573C6">
        <w:rPr>
          <w:spacing w:val="-4"/>
        </w:rPr>
        <w:t xml:space="preserve"> </w:t>
      </w:r>
      <w:r w:rsidRPr="003573C6">
        <w:t>Zusammen</w:t>
      </w:r>
      <w:r w:rsidRPr="003573C6">
        <w:rPr>
          <w:spacing w:val="-7"/>
        </w:rPr>
        <w:t xml:space="preserve"> </w:t>
      </w:r>
      <w:r w:rsidRPr="003573C6">
        <w:t>mit</w:t>
      </w:r>
      <w:r w:rsidRPr="003573C6">
        <w:rPr>
          <w:spacing w:val="-1"/>
        </w:rPr>
        <w:t xml:space="preserve"> </w:t>
      </w:r>
      <w:r w:rsidRPr="003573C6">
        <w:t>dem</w:t>
      </w:r>
      <w:r w:rsidRPr="003573C6">
        <w:rPr>
          <w:spacing w:val="-4"/>
        </w:rPr>
        <w:t xml:space="preserve"> </w:t>
      </w:r>
      <w:r w:rsidRPr="003573C6">
        <w:t>vorderen</w:t>
      </w:r>
      <w:r w:rsidRPr="003573C6">
        <w:rPr>
          <w:spacing w:val="-3"/>
        </w:rPr>
        <w:t xml:space="preserve"> </w:t>
      </w:r>
      <w:r w:rsidRPr="003573C6">
        <w:t>Elektromotor regelt er die Drehmomentverteilung zwischen Vorder- und Hinterachse und sorgt so für Stabilität und Sicherheit auf jedem Untergrund.</w:t>
      </w:r>
    </w:p>
    <w:p w14:paraId="6B1E6039" w14:textId="77777777" w:rsidR="000A1994" w:rsidRDefault="000A1994" w:rsidP="0055197E">
      <w:pPr>
        <w:pStyle w:val="Textkrper"/>
        <w:spacing w:line="276" w:lineRule="auto"/>
        <w:ind w:left="113" w:right="187"/>
        <w:rPr>
          <w:b/>
          <w:bCs/>
        </w:rPr>
      </w:pPr>
    </w:p>
    <w:p w14:paraId="15B8CEBF" w14:textId="1104402B" w:rsidR="0055197E" w:rsidRPr="00F917F7" w:rsidRDefault="0055197E" w:rsidP="0055197E">
      <w:pPr>
        <w:pStyle w:val="Textkrper"/>
        <w:spacing w:line="276" w:lineRule="auto"/>
        <w:ind w:left="113" w:right="187"/>
        <w:rPr>
          <w:b/>
          <w:bCs/>
        </w:rPr>
      </w:pPr>
      <w:r w:rsidRPr="00F917F7">
        <w:rPr>
          <w:b/>
          <w:bCs/>
        </w:rPr>
        <w:t>Preis</w:t>
      </w:r>
    </w:p>
    <w:p w14:paraId="14C1A6F2" w14:textId="0C113C70" w:rsidR="00DE2F25" w:rsidRDefault="0055197E" w:rsidP="00FD15E1">
      <w:pPr>
        <w:pStyle w:val="Textkrper"/>
        <w:spacing w:after="120" w:line="276" w:lineRule="auto"/>
        <w:ind w:left="114" w:right="189"/>
      </w:pPr>
      <w:r w:rsidRPr="003573C6">
        <w:t>Wie bereits zuvor ist d</w:t>
      </w:r>
      <w:r>
        <w:t>er</w:t>
      </w:r>
      <w:r w:rsidRPr="003573C6">
        <w:t xml:space="preserve"> vielseitige SUV ausschließlich in der Top-Ausstattungslinie </w:t>
      </w:r>
      <w:r>
        <w:t>„</w:t>
      </w:r>
      <w:proofErr w:type="spellStart"/>
      <w:r>
        <w:t>flash</w:t>
      </w:r>
      <w:proofErr w:type="spellEnd"/>
      <w:r>
        <w:t>“</w:t>
      </w:r>
      <w:r w:rsidRPr="003573C6">
        <w:t xml:space="preserve"> zum</w:t>
      </w:r>
      <w:r w:rsidRPr="003573C6">
        <w:rPr>
          <w:spacing w:val="-2"/>
        </w:rPr>
        <w:t xml:space="preserve"> </w:t>
      </w:r>
      <w:r w:rsidRPr="003573C6">
        <w:t>Preis</w:t>
      </w:r>
      <w:r w:rsidRPr="003573C6">
        <w:rPr>
          <w:spacing w:val="-2"/>
        </w:rPr>
        <w:t xml:space="preserve"> </w:t>
      </w:r>
      <w:r w:rsidRPr="003573C6">
        <w:t>von</w:t>
      </w:r>
      <w:r w:rsidRPr="003573C6">
        <w:rPr>
          <w:spacing w:val="-5"/>
        </w:rPr>
        <w:t xml:space="preserve"> </w:t>
      </w:r>
      <w:r w:rsidRPr="00F917F7">
        <w:rPr>
          <w:b/>
          <w:bCs/>
        </w:rPr>
        <w:t>58.990</w:t>
      </w:r>
      <w:r w:rsidRPr="00F917F7">
        <w:rPr>
          <w:b/>
          <w:bCs/>
          <w:spacing w:val="-4"/>
        </w:rPr>
        <w:t xml:space="preserve"> </w:t>
      </w:r>
      <w:r w:rsidRPr="00F917F7">
        <w:rPr>
          <w:b/>
          <w:bCs/>
        </w:rPr>
        <w:t>Euro</w:t>
      </w:r>
      <w:r w:rsidRPr="003573C6">
        <w:rPr>
          <w:spacing w:val="-5"/>
        </w:rPr>
        <w:t xml:space="preserve"> </w:t>
      </w:r>
      <w:r>
        <w:t>inkl. Steuern</w:t>
      </w:r>
      <w:r w:rsidRPr="003573C6">
        <w:rPr>
          <w:spacing w:val="-2"/>
        </w:rPr>
        <w:t xml:space="preserve"> </w:t>
      </w:r>
      <w:r w:rsidR="000A1994">
        <w:rPr>
          <w:spacing w:val="-2"/>
        </w:rPr>
        <w:t xml:space="preserve">in Österreich </w:t>
      </w:r>
      <w:r w:rsidRPr="003573C6">
        <w:t xml:space="preserve">erhältlich. </w:t>
      </w:r>
    </w:p>
    <w:p w14:paraId="53F9F51C" w14:textId="2A1C96D9" w:rsidR="00803ED6" w:rsidRPr="003573C6" w:rsidRDefault="00DE2F25" w:rsidP="00A62461">
      <w:pPr>
        <w:pStyle w:val="Textkrper"/>
        <w:spacing w:after="120" w:line="276" w:lineRule="auto"/>
        <w:ind w:left="114" w:right="189"/>
      </w:pPr>
      <w:r>
        <w:t>„Wir freuen uns, mit dem neuen überarbeiteten ACROSS unseren Kunden digitales Fahrerlebnis und Komfort auf höchstem Niveau anbieten zu können. Das moderne Plug-in-</w:t>
      </w:r>
      <w:proofErr w:type="gramStart"/>
      <w:r>
        <w:t>Hybrid System</w:t>
      </w:r>
      <w:proofErr w:type="gramEnd"/>
      <w:r>
        <w:t xml:space="preserve"> des ACROSS garantiert zudem entschleunigtes und effizientes Fahren.“, betont Roland Pfeiffenberger MBA (Managing </w:t>
      </w:r>
      <w:proofErr w:type="spellStart"/>
      <w:r>
        <w:t>Director</w:t>
      </w:r>
      <w:proofErr w:type="spellEnd"/>
      <w:r>
        <w:t xml:space="preserve"> SUZUKI AUSTRIA)</w:t>
      </w:r>
    </w:p>
    <w:p w14:paraId="736CCED2" w14:textId="77777777" w:rsidR="00A62461" w:rsidRDefault="00A62461" w:rsidP="00A62461">
      <w:pPr>
        <w:pStyle w:val="Textkrper"/>
        <w:spacing w:before="1"/>
        <w:rPr>
          <w:sz w:val="24"/>
        </w:rPr>
      </w:pPr>
    </w:p>
    <w:p w14:paraId="30474E0B" w14:textId="77777777" w:rsidR="00A62461" w:rsidRDefault="00A62461" w:rsidP="00A62461">
      <w:pPr>
        <w:spacing w:line="264" w:lineRule="auto"/>
        <w:ind w:left="114" w:right="212"/>
        <w:jc w:val="both"/>
        <w:rPr>
          <w:sz w:val="16"/>
        </w:rPr>
      </w:pPr>
      <w:r>
        <w:rPr>
          <w:sz w:val="16"/>
          <w:vertAlign w:val="superscript"/>
        </w:rPr>
        <w:t>1</w:t>
      </w:r>
      <w:r>
        <w:rPr>
          <w:sz w:val="16"/>
        </w:rPr>
        <w:t>Apple</w:t>
      </w:r>
      <w:r>
        <w:rPr>
          <w:spacing w:val="-1"/>
          <w:sz w:val="16"/>
        </w:rPr>
        <w:t xml:space="preserve"> </w:t>
      </w:r>
      <w:r>
        <w:rPr>
          <w:sz w:val="16"/>
        </w:rPr>
        <w:t>CarPlay ist</w:t>
      </w:r>
      <w:r>
        <w:rPr>
          <w:spacing w:val="-3"/>
          <w:sz w:val="16"/>
        </w:rPr>
        <w:t xml:space="preserve"> </w:t>
      </w:r>
      <w:r>
        <w:rPr>
          <w:sz w:val="16"/>
        </w:rPr>
        <w:t>eine</w:t>
      </w:r>
      <w:r>
        <w:rPr>
          <w:spacing w:val="-5"/>
          <w:sz w:val="16"/>
        </w:rPr>
        <w:t xml:space="preserve"> </w:t>
      </w:r>
      <w:r>
        <w:rPr>
          <w:sz w:val="16"/>
        </w:rPr>
        <w:t>Marke</w:t>
      </w:r>
      <w:r>
        <w:rPr>
          <w:spacing w:val="-5"/>
          <w:sz w:val="16"/>
        </w:rPr>
        <w:t xml:space="preserve"> </w:t>
      </w:r>
      <w:r>
        <w:rPr>
          <w:sz w:val="16"/>
        </w:rPr>
        <w:t>der</w:t>
      </w:r>
      <w:r>
        <w:rPr>
          <w:spacing w:val="-4"/>
          <w:sz w:val="16"/>
        </w:rPr>
        <w:t xml:space="preserve"> </w:t>
      </w:r>
      <w:r>
        <w:rPr>
          <w:sz w:val="16"/>
        </w:rPr>
        <w:t>Apple</w:t>
      </w:r>
      <w:r>
        <w:rPr>
          <w:spacing w:val="-2"/>
          <w:sz w:val="16"/>
        </w:rPr>
        <w:t xml:space="preserve"> </w:t>
      </w:r>
      <w:r>
        <w:rPr>
          <w:sz w:val="16"/>
        </w:rPr>
        <w:t>Inc.,</w:t>
      </w:r>
      <w:r>
        <w:rPr>
          <w:spacing w:val="-1"/>
          <w:sz w:val="16"/>
        </w:rPr>
        <w:t xml:space="preserve"> </w:t>
      </w:r>
      <w:r>
        <w:rPr>
          <w:sz w:val="16"/>
        </w:rPr>
        <w:t>die</w:t>
      </w:r>
      <w:r>
        <w:rPr>
          <w:spacing w:val="-2"/>
          <w:sz w:val="16"/>
        </w:rPr>
        <w:t xml:space="preserve"> </w:t>
      </w:r>
      <w:r>
        <w:rPr>
          <w:sz w:val="16"/>
        </w:rPr>
        <w:t>in</w:t>
      </w:r>
      <w:r>
        <w:rPr>
          <w:spacing w:val="-4"/>
          <w:sz w:val="16"/>
        </w:rPr>
        <w:t xml:space="preserve"> </w:t>
      </w:r>
      <w:r>
        <w:rPr>
          <w:sz w:val="16"/>
        </w:rPr>
        <w:t>den</w:t>
      </w:r>
      <w:r>
        <w:rPr>
          <w:spacing w:val="-2"/>
          <w:sz w:val="16"/>
        </w:rPr>
        <w:t xml:space="preserve"> </w:t>
      </w:r>
      <w:r>
        <w:rPr>
          <w:sz w:val="16"/>
        </w:rPr>
        <w:t>USA</w:t>
      </w:r>
      <w:r>
        <w:rPr>
          <w:spacing w:val="-1"/>
          <w:sz w:val="16"/>
        </w:rPr>
        <w:t xml:space="preserve"> </w:t>
      </w:r>
      <w:r>
        <w:rPr>
          <w:sz w:val="16"/>
        </w:rPr>
        <w:t>und</w:t>
      </w:r>
      <w:r>
        <w:rPr>
          <w:spacing w:val="-2"/>
          <w:sz w:val="16"/>
        </w:rPr>
        <w:t xml:space="preserve"> </w:t>
      </w:r>
      <w:r>
        <w:rPr>
          <w:sz w:val="16"/>
        </w:rPr>
        <w:t>weiteren</w:t>
      </w:r>
      <w:r>
        <w:rPr>
          <w:spacing w:val="-2"/>
          <w:sz w:val="16"/>
        </w:rPr>
        <w:t xml:space="preserve"> </w:t>
      </w:r>
      <w:r>
        <w:rPr>
          <w:sz w:val="16"/>
        </w:rPr>
        <w:t>Ländern</w:t>
      </w:r>
      <w:r>
        <w:rPr>
          <w:spacing w:val="-2"/>
          <w:sz w:val="16"/>
        </w:rPr>
        <w:t xml:space="preserve"> </w:t>
      </w:r>
      <w:r>
        <w:rPr>
          <w:sz w:val="16"/>
        </w:rPr>
        <w:t>eingetragen</w:t>
      </w:r>
      <w:r>
        <w:rPr>
          <w:spacing w:val="-2"/>
          <w:sz w:val="16"/>
        </w:rPr>
        <w:t xml:space="preserve"> </w:t>
      </w:r>
      <w:r>
        <w:rPr>
          <w:sz w:val="16"/>
        </w:rPr>
        <w:t>ist.</w:t>
      </w:r>
      <w:r>
        <w:rPr>
          <w:spacing w:val="-3"/>
          <w:sz w:val="16"/>
        </w:rPr>
        <w:t xml:space="preserve"> </w:t>
      </w:r>
      <w:r>
        <w:rPr>
          <w:sz w:val="16"/>
        </w:rPr>
        <w:t>Android und</w:t>
      </w:r>
      <w:r>
        <w:rPr>
          <w:spacing w:val="-2"/>
          <w:sz w:val="16"/>
        </w:rPr>
        <w:t xml:space="preserve"> </w:t>
      </w:r>
      <w:r>
        <w:rPr>
          <w:sz w:val="16"/>
        </w:rPr>
        <w:t>Android</w:t>
      </w:r>
      <w:r>
        <w:rPr>
          <w:spacing w:val="-4"/>
          <w:sz w:val="16"/>
        </w:rPr>
        <w:t xml:space="preserve"> </w:t>
      </w:r>
      <w:r>
        <w:rPr>
          <w:sz w:val="16"/>
        </w:rPr>
        <w:t>Auto sind eingetragene Marken von Google LLC.</w:t>
      </w:r>
    </w:p>
    <w:p w14:paraId="583D2D7A" w14:textId="77777777" w:rsidR="00323A96" w:rsidRPr="003573C6" w:rsidRDefault="00323A96" w:rsidP="003573C6">
      <w:pPr>
        <w:spacing w:after="120"/>
        <w:rPr>
          <w:rFonts w:ascii="Arial" w:hAnsi="Arial" w:cs="Arial"/>
        </w:rPr>
      </w:pPr>
    </w:p>
    <w:p w14:paraId="3E0687BF" w14:textId="77777777" w:rsidR="00323A96" w:rsidRPr="003573C6" w:rsidRDefault="00323A96" w:rsidP="003573C6">
      <w:pPr>
        <w:spacing w:after="120"/>
        <w:ind w:right="-567"/>
        <w:rPr>
          <w:rFonts w:ascii="Arial" w:hAnsi="Arial" w:cs="Arial"/>
        </w:rPr>
      </w:pPr>
      <w:r w:rsidRPr="003573C6">
        <w:rPr>
          <w:rFonts w:ascii="Arial" w:hAnsi="Arial" w:cs="Arial"/>
        </w:rPr>
        <w:t xml:space="preserve">Mehr unter: </w:t>
      </w:r>
      <w:hyperlink r:id="rId7" w:history="1">
        <w:r w:rsidRPr="003573C6">
          <w:rPr>
            <w:rStyle w:val="Hyperlink"/>
            <w:rFonts w:ascii="Arial" w:hAnsi="Arial" w:cs="Arial"/>
          </w:rPr>
          <w:t>www.suzuki.at</w:t>
        </w:r>
      </w:hyperlink>
      <w:r w:rsidRPr="003573C6">
        <w:rPr>
          <w:rFonts w:ascii="Arial" w:hAnsi="Arial" w:cs="Arial"/>
        </w:rPr>
        <w:t xml:space="preserve"> sowie im SUZUKI AUSTRIA Presseportal unter: </w:t>
      </w:r>
      <w:hyperlink r:id="rId8" w:history="1">
        <w:r w:rsidRPr="003573C6">
          <w:rPr>
            <w:rStyle w:val="Hyperlink"/>
            <w:rFonts w:ascii="Arial" w:hAnsi="Arial" w:cs="Arial"/>
          </w:rPr>
          <w:t>www.presse.suzuki.at</w:t>
        </w:r>
      </w:hyperlink>
    </w:p>
    <w:p w14:paraId="3C6AACAA" w14:textId="77777777" w:rsidR="007E6E9B" w:rsidRDefault="007E6E9B" w:rsidP="003573C6">
      <w:pPr>
        <w:pStyle w:val="Textkrper"/>
        <w:spacing w:after="120" w:line="276" w:lineRule="auto"/>
        <w:ind w:right="113"/>
        <w:rPr>
          <w:u w:val="single"/>
        </w:rPr>
      </w:pPr>
    </w:p>
    <w:p w14:paraId="45FDD914" w14:textId="636ED01F" w:rsidR="00686A44" w:rsidRDefault="00323A96" w:rsidP="003573C6">
      <w:pPr>
        <w:pStyle w:val="Textkrper"/>
        <w:spacing w:after="120" w:line="276" w:lineRule="auto"/>
        <w:ind w:right="113"/>
      </w:pPr>
      <w:r w:rsidRPr="003573C6">
        <w:rPr>
          <w:u w:val="single"/>
        </w:rPr>
        <w:t>Bild 1:</w:t>
      </w:r>
      <w:r w:rsidR="00DE2F25">
        <w:t xml:space="preserve"> Der neue überarbeitete Suzuki ACROSS ist ab Februar 2023 bei den österreichischen Suzuki Händlerpartner</w:t>
      </w:r>
      <w:r w:rsidR="008B3892">
        <w:t>n</w:t>
      </w:r>
      <w:r w:rsidR="00DE2F25">
        <w:t xml:space="preserve"> erhältlich</w:t>
      </w:r>
    </w:p>
    <w:p w14:paraId="0D98BE7A" w14:textId="5BC08F84" w:rsidR="00686A44" w:rsidRPr="003573C6" w:rsidRDefault="00686A44" w:rsidP="003573C6">
      <w:pPr>
        <w:pStyle w:val="Textkrper"/>
        <w:spacing w:after="120" w:line="276" w:lineRule="auto"/>
        <w:ind w:right="113"/>
      </w:pPr>
      <w:r w:rsidRPr="00686A44">
        <w:rPr>
          <w:u w:val="single"/>
        </w:rPr>
        <w:t>Bild 2:</w:t>
      </w:r>
      <w:r>
        <w:t xml:space="preserve"> Das neue Kombiinstrument mit größerem Touchscreen im überarbeiteten Suzuki ACROSS</w:t>
      </w:r>
    </w:p>
    <w:p w14:paraId="60A502B2" w14:textId="77777777" w:rsidR="00323A96" w:rsidRPr="003573C6" w:rsidRDefault="00323A96" w:rsidP="003573C6">
      <w:pPr>
        <w:pStyle w:val="Textkrper"/>
        <w:spacing w:after="120" w:line="276" w:lineRule="auto"/>
        <w:ind w:right="113"/>
      </w:pPr>
    </w:p>
    <w:p w14:paraId="35654D77" w14:textId="77D44C69" w:rsidR="00323A96" w:rsidRPr="003573C6" w:rsidRDefault="00323A96" w:rsidP="003573C6">
      <w:pPr>
        <w:pStyle w:val="Textkrper"/>
        <w:spacing w:after="120" w:line="276" w:lineRule="auto"/>
        <w:ind w:right="-426"/>
      </w:pPr>
      <w:r w:rsidRPr="003573C6">
        <w:rPr>
          <w:u w:val="single"/>
        </w:rPr>
        <w:t>Bildrechte:</w:t>
      </w:r>
      <w:r w:rsidR="00DE2F25">
        <w:t xml:space="preserve"> SUZUKI MOTOR CORPORATION</w:t>
      </w:r>
      <w:r w:rsidRPr="003573C6">
        <w:t xml:space="preserve"> – Abdruck honorarfrei bei redaktioneller Nutzung</w:t>
      </w:r>
    </w:p>
    <w:p w14:paraId="77C98E91" w14:textId="2F187494" w:rsidR="007F3F56" w:rsidRDefault="007F3F56">
      <w:pPr>
        <w:rPr>
          <w:rFonts w:ascii="Arial" w:hAnsi="Arial" w:cs="Arial"/>
        </w:rPr>
      </w:pPr>
      <w:r>
        <w:rPr>
          <w:rFonts w:ascii="Arial" w:hAnsi="Arial" w:cs="Arial"/>
        </w:rPr>
        <w:br w:type="page"/>
      </w:r>
    </w:p>
    <w:p w14:paraId="584374B2" w14:textId="77777777" w:rsidR="00702778" w:rsidRPr="00AA668B" w:rsidRDefault="00702778" w:rsidP="00702778">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lastRenderedPageBreak/>
        <w:t>Unternehmensprofil</w:t>
      </w:r>
    </w:p>
    <w:p w14:paraId="15FA97B5" w14:textId="480A490C" w:rsidR="00702778" w:rsidRPr="00AA668B" w:rsidRDefault="00702778" w:rsidP="00702778">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Segmenten an. Hier lag der Marktanteil im Jahr 2021 bei 3,6 Prozent. </w:t>
      </w:r>
    </w:p>
    <w:p w14:paraId="499AC71B" w14:textId="77777777" w:rsidR="00702778" w:rsidRPr="00AA668B" w:rsidRDefault="00702778" w:rsidP="00702778">
      <w:pPr>
        <w:spacing w:after="0"/>
        <w:rPr>
          <w:rFonts w:ascii="Arial" w:hAnsi="Arial" w:cs="Arial"/>
          <w:noProof/>
          <w:lang w:eastAsia="de-DE"/>
        </w:rPr>
      </w:pPr>
    </w:p>
    <w:p w14:paraId="51D5342B" w14:textId="77777777" w:rsidR="00702778" w:rsidRPr="00AA668B" w:rsidRDefault="00702778" w:rsidP="00702778">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7B3F3BE5" w14:textId="77777777" w:rsidR="00702778" w:rsidRPr="00AA668B" w:rsidRDefault="00702778" w:rsidP="00702778">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 xml:space="preserve">Neutralität zu erreichen, werden bis 2025 Elektrofahrzeuge eingeführt und die </w:t>
      </w:r>
      <w:proofErr w:type="gramStart"/>
      <w:r w:rsidRPr="00AA668B">
        <w:rPr>
          <w:rFonts w:ascii="Arial" w:hAnsi="Arial" w:cs="Arial"/>
          <w:lang w:eastAsia="de-DE"/>
        </w:rPr>
        <w:t>Hybrid Produktpalette</w:t>
      </w:r>
      <w:proofErr w:type="gramEnd"/>
      <w:r w:rsidRPr="00AA668B">
        <w:rPr>
          <w:rFonts w:ascii="Arial" w:hAnsi="Arial" w:cs="Arial"/>
          <w:lang w:eastAsia="de-DE"/>
        </w:rPr>
        <w:t xml:space="preserv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43E9BE12" w14:textId="77777777" w:rsidR="00702778" w:rsidRPr="00AA668B" w:rsidRDefault="00702778" w:rsidP="00702778">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792D985F" w14:textId="77777777" w:rsidR="00702778" w:rsidRPr="00AA668B" w:rsidRDefault="00702778" w:rsidP="00702778">
      <w:pPr>
        <w:spacing w:after="0"/>
        <w:rPr>
          <w:rFonts w:ascii="Arial" w:hAnsi="Arial" w:cs="Arial"/>
          <w:sz w:val="20"/>
          <w:szCs w:val="20"/>
          <w:lang w:eastAsia="de-DE"/>
        </w:rPr>
      </w:pPr>
    </w:p>
    <w:p w14:paraId="653B5A90" w14:textId="77777777" w:rsidR="00702778" w:rsidRPr="00AA668B" w:rsidRDefault="00702778" w:rsidP="00702778">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310E2F70" w14:textId="77777777" w:rsidR="00702778" w:rsidRPr="00AA668B" w:rsidRDefault="00702778" w:rsidP="00702778">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083EAF76" w14:textId="77777777" w:rsidR="00702778" w:rsidRDefault="00702778" w:rsidP="00702778">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67DDF830" w14:textId="77777777" w:rsidR="00702778" w:rsidRPr="00447D98" w:rsidRDefault="00702778" w:rsidP="00702778">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49873DBA" w14:textId="77777777" w:rsidR="00702778" w:rsidRPr="00A8645B" w:rsidRDefault="00702778" w:rsidP="00702778">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6457DED0" w14:textId="77777777" w:rsidR="00702778" w:rsidRDefault="00702778" w:rsidP="00702778">
      <w:pPr>
        <w:pStyle w:val="SuzukiPresseParagraph"/>
        <w:spacing w:line="23" w:lineRule="atLeast"/>
        <w:jc w:val="both"/>
        <w:rPr>
          <w:rFonts w:cs="Arial"/>
          <w:color w:val="FF0000"/>
          <w:lang w:eastAsia="de-DE"/>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9" w:history="1">
        <w:r>
          <w:rPr>
            <w:rStyle w:val="Hyperlink"/>
            <w:rFonts w:ascii="Arial" w:hAnsi="Arial" w:cs="Arial"/>
          </w:rPr>
          <w:t>a.pillinger@suzuki.at</w:t>
        </w:r>
      </w:hyperlink>
    </w:p>
    <w:p w14:paraId="31A1B4FF" w14:textId="32D8C180" w:rsidR="00C042B0" w:rsidRPr="00284924" w:rsidRDefault="007E6E9B" w:rsidP="00284924">
      <w:pPr>
        <w:spacing w:after="0" w:line="23" w:lineRule="atLeast"/>
        <w:ind w:right="850"/>
        <w:rPr>
          <w:rStyle w:val="Hyperlink"/>
          <w:rFonts w:ascii="Arial" w:hAnsi="Arial" w:cs="Arial"/>
        </w:rPr>
      </w:pPr>
      <w:hyperlink r:id="rId10" w:history="1">
        <w:r w:rsidR="00702778">
          <w:rPr>
            <w:rStyle w:val="Hyperlink"/>
            <w:rFonts w:ascii="Arial" w:hAnsi="Arial" w:cs="Arial"/>
          </w:rPr>
          <w:t>www.suzuki.at</w:t>
        </w:r>
      </w:hyperlink>
      <w:r w:rsidR="00284924">
        <w:rPr>
          <w:rStyle w:val="Hyperlink"/>
          <w:rFonts w:ascii="Arial" w:hAnsi="Arial" w:cs="Arial"/>
          <w:u w:val="none"/>
        </w:rPr>
        <w:t xml:space="preserve">   </w:t>
      </w:r>
      <w:hyperlink r:id="rId11" w:history="1">
        <w:r w:rsidR="00284924" w:rsidRPr="00474134">
          <w:rPr>
            <w:rStyle w:val="Hyperlink"/>
            <w:rFonts w:ascii="Arial" w:hAnsi="Arial" w:cs="Arial"/>
          </w:rPr>
          <w:t>www.globalsuzuki.com</w:t>
        </w:r>
      </w:hyperlink>
    </w:p>
    <w:sectPr w:rsidR="00C042B0" w:rsidRPr="00284924">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panose1 w:val="020B050305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uzukiPROHeadline">
    <w:altName w:val="Calibri"/>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77777777" w:rsidR="006E3322" w:rsidRDefault="006E3322" w:rsidP="006E3322">
    <w:pPr>
      <w:pStyle w:val="Kopfzeile"/>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Pr="00482E74">
      <w:rPr>
        <w:rFonts w:ascii="SuzukiPROHeadline" w:hAnsi="SuzukiPROHeadline"/>
        <w:sz w:val="32"/>
        <w:szCs w:val="32"/>
      </w:rPr>
      <w:ptab w:relativeTo="margin" w:alignment="right" w:leader="none"/>
    </w:r>
    <w:r w:rsidR="009F7478">
      <w:rPr>
        <w:noProof/>
      </w:rPr>
      <w:drawing>
        <wp:inline distT="0" distB="0" distL="0" distR="0" wp14:anchorId="07E13B08" wp14:editId="66A2542E">
          <wp:extent cx="990600" cy="66378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018" cy="674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9207D4"/>
    <w:multiLevelType w:val="hybridMultilevel"/>
    <w:tmpl w:val="F32202CC"/>
    <w:lvl w:ilvl="0" w:tplc="9FA04D0E">
      <w:numFmt w:val="bullet"/>
      <w:lvlText w:val=""/>
      <w:lvlJc w:val="left"/>
      <w:pPr>
        <w:ind w:left="474" w:hanging="360"/>
      </w:pPr>
      <w:rPr>
        <w:rFonts w:ascii="Symbol" w:eastAsia="Symbol" w:hAnsi="Symbol" w:cs="Symbol" w:hint="default"/>
        <w:b w:val="0"/>
        <w:bCs w:val="0"/>
        <w:i w:val="0"/>
        <w:iCs w:val="0"/>
        <w:w w:val="99"/>
        <w:sz w:val="20"/>
        <w:szCs w:val="20"/>
        <w:lang w:val="de-DE" w:eastAsia="en-US" w:bidi="ar-SA"/>
      </w:rPr>
    </w:lvl>
    <w:lvl w:ilvl="1" w:tplc="9294B038">
      <w:numFmt w:val="bullet"/>
      <w:lvlText w:val="•"/>
      <w:lvlJc w:val="left"/>
      <w:pPr>
        <w:ind w:left="1356" w:hanging="360"/>
      </w:pPr>
      <w:rPr>
        <w:rFonts w:hint="default"/>
        <w:lang w:val="de-DE" w:eastAsia="en-US" w:bidi="ar-SA"/>
      </w:rPr>
    </w:lvl>
    <w:lvl w:ilvl="2" w:tplc="02B8AB86">
      <w:numFmt w:val="bullet"/>
      <w:lvlText w:val="•"/>
      <w:lvlJc w:val="left"/>
      <w:pPr>
        <w:ind w:left="2233" w:hanging="360"/>
      </w:pPr>
      <w:rPr>
        <w:rFonts w:hint="default"/>
        <w:lang w:val="de-DE" w:eastAsia="en-US" w:bidi="ar-SA"/>
      </w:rPr>
    </w:lvl>
    <w:lvl w:ilvl="3" w:tplc="C03E94DE">
      <w:numFmt w:val="bullet"/>
      <w:lvlText w:val="•"/>
      <w:lvlJc w:val="left"/>
      <w:pPr>
        <w:ind w:left="3109" w:hanging="360"/>
      </w:pPr>
      <w:rPr>
        <w:rFonts w:hint="default"/>
        <w:lang w:val="de-DE" w:eastAsia="en-US" w:bidi="ar-SA"/>
      </w:rPr>
    </w:lvl>
    <w:lvl w:ilvl="4" w:tplc="8F18237A">
      <w:numFmt w:val="bullet"/>
      <w:lvlText w:val="•"/>
      <w:lvlJc w:val="left"/>
      <w:pPr>
        <w:ind w:left="3986" w:hanging="360"/>
      </w:pPr>
      <w:rPr>
        <w:rFonts w:hint="default"/>
        <w:lang w:val="de-DE" w:eastAsia="en-US" w:bidi="ar-SA"/>
      </w:rPr>
    </w:lvl>
    <w:lvl w:ilvl="5" w:tplc="4AEA6778">
      <w:numFmt w:val="bullet"/>
      <w:lvlText w:val="•"/>
      <w:lvlJc w:val="left"/>
      <w:pPr>
        <w:ind w:left="4863" w:hanging="360"/>
      </w:pPr>
      <w:rPr>
        <w:rFonts w:hint="default"/>
        <w:lang w:val="de-DE" w:eastAsia="en-US" w:bidi="ar-SA"/>
      </w:rPr>
    </w:lvl>
    <w:lvl w:ilvl="6" w:tplc="D5FCE512">
      <w:numFmt w:val="bullet"/>
      <w:lvlText w:val="•"/>
      <w:lvlJc w:val="left"/>
      <w:pPr>
        <w:ind w:left="5739" w:hanging="360"/>
      </w:pPr>
      <w:rPr>
        <w:rFonts w:hint="default"/>
        <w:lang w:val="de-DE" w:eastAsia="en-US" w:bidi="ar-SA"/>
      </w:rPr>
    </w:lvl>
    <w:lvl w:ilvl="7" w:tplc="7B784878">
      <w:numFmt w:val="bullet"/>
      <w:lvlText w:val="•"/>
      <w:lvlJc w:val="left"/>
      <w:pPr>
        <w:ind w:left="6616" w:hanging="360"/>
      </w:pPr>
      <w:rPr>
        <w:rFonts w:hint="default"/>
        <w:lang w:val="de-DE" w:eastAsia="en-US" w:bidi="ar-SA"/>
      </w:rPr>
    </w:lvl>
    <w:lvl w:ilvl="8" w:tplc="75B89D4E">
      <w:numFmt w:val="bullet"/>
      <w:lvlText w:val="•"/>
      <w:lvlJc w:val="left"/>
      <w:pPr>
        <w:ind w:left="7493" w:hanging="360"/>
      </w:pPr>
      <w:rPr>
        <w:rFonts w:hint="default"/>
        <w:lang w:val="de-DE" w:eastAsia="en-US" w:bidi="ar-SA"/>
      </w:rPr>
    </w:lvl>
  </w:abstractNum>
  <w:abstractNum w:abstractNumId="2"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5"/>
  </w:num>
  <w:num w:numId="2" w16cid:durableId="156001981">
    <w:abstractNumId w:val="0"/>
  </w:num>
  <w:num w:numId="3" w16cid:durableId="1691947777">
    <w:abstractNumId w:val="4"/>
  </w:num>
  <w:num w:numId="4" w16cid:durableId="1008681282">
    <w:abstractNumId w:val="3"/>
  </w:num>
  <w:num w:numId="5" w16cid:durableId="893809130">
    <w:abstractNumId w:val="2"/>
  </w:num>
  <w:num w:numId="6" w16cid:durableId="1299459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5777"/>
    <w:rsid w:val="00031988"/>
    <w:rsid w:val="00081DBA"/>
    <w:rsid w:val="00096933"/>
    <w:rsid w:val="000A1994"/>
    <w:rsid w:val="000C3B66"/>
    <w:rsid w:val="000E570C"/>
    <w:rsid w:val="00126DE6"/>
    <w:rsid w:val="00127289"/>
    <w:rsid w:val="00152F77"/>
    <w:rsid w:val="00171C7F"/>
    <w:rsid w:val="001763B6"/>
    <w:rsid w:val="00216762"/>
    <w:rsid w:val="002309A2"/>
    <w:rsid w:val="00284924"/>
    <w:rsid w:val="00284FAD"/>
    <w:rsid w:val="002873DD"/>
    <w:rsid w:val="00323A96"/>
    <w:rsid w:val="0033408D"/>
    <w:rsid w:val="00353048"/>
    <w:rsid w:val="003573C6"/>
    <w:rsid w:val="003706A8"/>
    <w:rsid w:val="003B15E4"/>
    <w:rsid w:val="00444D45"/>
    <w:rsid w:val="00470E6D"/>
    <w:rsid w:val="00482E74"/>
    <w:rsid w:val="004E2F69"/>
    <w:rsid w:val="0055197E"/>
    <w:rsid w:val="00564440"/>
    <w:rsid w:val="00581206"/>
    <w:rsid w:val="005B0991"/>
    <w:rsid w:val="005B5740"/>
    <w:rsid w:val="005C15B1"/>
    <w:rsid w:val="005C6AF1"/>
    <w:rsid w:val="005D59BA"/>
    <w:rsid w:val="0060490A"/>
    <w:rsid w:val="00607713"/>
    <w:rsid w:val="00671873"/>
    <w:rsid w:val="00686A44"/>
    <w:rsid w:val="006A577E"/>
    <w:rsid w:val="006A7B70"/>
    <w:rsid w:val="006B24DB"/>
    <w:rsid w:val="006B69D0"/>
    <w:rsid w:val="006E3322"/>
    <w:rsid w:val="006E33FF"/>
    <w:rsid w:val="006F0F52"/>
    <w:rsid w:val="00702778"/>
    <w:rsid w:val="0070354C"/>
    <w:rsid w:val="0072654C"/>
    <w:rsid w:val="00794BC5"/>
    <w:rsid w:val="007B4E5A"/>
    <w:rsid w:val="007B621C"/>
    <w:rsid w:val="007C4EED"/>
    <w:rsid w:val="007C6B51"/>
    <w:rsid w:val="007E6E9B"/>
    <w:rsid w:val="007F3F56"/>
    <w:rsid w:val="007F6AD6"/>
    <w:rsid w:val="00803ED6"/>
    <w:rsid w:val="008441F5"/>
    <w:rsid w:val="00850B66"/>
    <w:rsid w:val="00852850"/>
    <w:rsid w:val="00855BDA"/>
    <w:rsid w:val="0086188F"/>
    <w:rsid w:val="00866138"/>
    <w:rsid w:val="00877715"/>
    <w:rsid w:val="008823E6"/>
    <w:rsid w:val="008B3892"/>
    <w:rsid w:val="008E7259"/>
    <w:rsid w:val="00913C8A"/>
    <w:rsid w:val="00920D57"/>
    <w:rsid w:val="009420BD"/>
    <w:rsid w:val="00946A3A"/>
    <w:rsid w:val="00957624"/>
    <w:rsid w:val="009A6009"/>
    <w:rsid w:val="009C23C4"/>
    <w:rsid w:val="009F7478"/>
    <w:rsid w:val="00A62461"/>
    <w:rsid w:val="00AA7EA6"/>
    <w:rsid w:val="00B15BB9"/>
    <w:rsid w:val="00B4187F"/>
    <w:rsid w:val="00B464C4"/>
    <w:rsid w:val="00B627CD"/>
    <w:rsid w:val="00B6596F"/>
    <w:rsid w:val="00B70057"/>
    <w:rsid w:val="00B735D4"/>
    <w:rsid w:val="00BE7089"/>
    <w:rsid w:val="00BF68B5"/>
    <w:rsid w:val="00C042B0"/>
    <w:rsid w:val="00C22C64"/>
    <w:rsid w:val="00C4551D"/>
    <w:rsid w:val="00C7641B"/>
    <w:rsid w:val="00C80665"/>
    <w:rsid w:val="00C91A72"/>
    <w:rsid w:val="00C92933"/>
    <w:rsid w:val="00CB72ED"/>
    <w:rsid w:val="00CC0A8F"/>
    <w:rsid w:val="00CF5F25"/>
    <w:rsid w:val="00D427EF"/>
    <w:rsid w:val="00D93640"/>
    <w:rsid w:val="00DA5F90"/>
    <w:rsid w:val="00DB3A4C"/>
    <w:rsid w:val="00DE2F25"/>
    <w:rsid w:val="00E61AC9"/>
    <w:rsid w:val="00F917F7"/>
    <w:rsid w:val="00FA2823"/>
    <w:rsid w:val="00FB1AED"/>
    <w:rsid w:val="00FD15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322"/>
    <w:rPr>
      <w:rFonts w:ascii="Tahoma" w:hAnsi="Tahoma" w:cs="Tahoma"/>
      <w:sz w:val="16"/>
      <w:szCs w:val="16"/>
    </w:rPr>
  </w:style>
  <w:style w:type="character" w:styleId="Hyperlink">
    <w:name w:val="Hyperlink"/>
    <w:basedOn w:val="Absatz-Standardschriftart"/>
    <w:uiPriority w:val="99"/>
    <w:unhideWhenUsed/>
    <w:rsid w:val="00216762"/>
    <w:rPr>
      <w:color w:val="0000FF" w:themeColor="hyperlink"/>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cs="Times New Roman"/>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rPr>
      <w:rFonts w:ascii="Calibri" w:hAnsi="Calibri" w:cs="Times New Roman"/>
    </w:rPr>
  </w:style>
  <w:style w:type="paragraph" w:customStyle="1" w:styleId="SuzukiPresseTitle">
    <w:name w:val="Suzuki Presse Title"/>
    <w:basedOn w:val="berschrift1"/>
    <w:uiPriority w:val="99"/>
    <w:rsid w:val="00005777"/>
    <w:pPr>
      <w:keepLines w:val="0"/>
      <w:spacing w:before="0" w:line="240" w:lineRule="auto"/>
    </w:pPr>
    <w:rPr>
      <w:rFonts w:ascii="Arial" w:eastAsia="Times New Roman"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cs="Times New Roman"/>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basedOn w:val="Absatz-Standardschriftart"/>
    <w:link w:val="berschrift1"/>
    <w:uiPriority w:val="9"/>
    <w:rsid w:val="00005777"/>
    <w:rPr>
      <w:rFonts w:asciiTheme="majorHAnsi" w:eastAsiaTheme="majorEastAsia" w:hAnsiTheme="majorHAnsi" w:cstheme="majorBidi"/>
      <w:b/>
      <w:bCs/>
      <w:color w:val="365F91" w:themeColor="accent1" w:themeShade="BF"/>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basedOn w:val="Absatz-Standardschriftart"/>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323A96"/>
    <w:rPr>
      <w:rFonts w:ascii="Arial" w:eastAsia="Arial" w:hAnsi="Arial" w:cs="Arial"/>
      <w:lang w:val="de-DE"/>
    </w:rPr>
  </w:style>
  <w:style w:type="paragraph" w:styleId="Titel">
    <w:name w:val="Title"/>
    <w:basedOn w:val="Standard"/>
    <w:link w:val="TitelZchn"/>
    <w:uiPriority w:val="10"/>
    <w:qFormat/>
    <w:rsid w:val="003573C6"/>
    <w:pPr>
      <w:widowControl w:val="0"/>
      <w:autoSpaceDE w:val="0"/>
      <w:autoSpaceDN w:val="0"/>
      <w:spacing w:before="242" w:after="0" w:line="240" w:lineRule="auto"/>
      <w:ind w:left="114"/>
    </w:pPr>
    <w:rPr>
      <w:rFonts w:ascii="Arial" w:eastAsia="Arial" w:hAnsi="Arial" w:cs="Arial"/>
      <w:b/>
      <w:bCs/>
      <w:sz w:val="32"/>
      <w:szCs w:val="32"/>
      <w:lang w:val="de-DE"/>
    </w:rPr>
  </w:style>
  <w:style w:type="character" w:customStyle="1" w:styleId="TitelZchn">
    <w:name w:val="Titel Zchn"/>
    <w:basedOn w:val="Absatz-Standardschriftart"/>
    <w:link w:val="Titel"/>
    <w:uiPriority w:val="10"/>
    <w:rsid w:val="003573C6"/>
    <w:rPr>
      <w:rFonts w:ascii="Arial" w:eastAsia="Arial" w:hAnsi="Arial" w:cs="Arial"/>
      <w:b/>
      <w:bCs/>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5631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Pillinger Astrid</dc:creator>
  <cp:lastModifiedBy>Pillinger Astrid</cp:lastModifiedBy>
  <cp:revision>18</cp:revision>
  <cp:lastPrinted>2022-12-21T11:31:00Z</cp:lastPrinted>
  <dcterms:created xsi:type="dcterms:W3CDTF">2022-12-21T10:57:00Z</dcterms:created>
  <dcterms:modified xsi:type="dcterms:W3CDTF">2022-12-22T08:53:00Z</dcterms:modified>
</cp:coreProperties>
</file>