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836D" w14:textId="70E101A2" w:rsidR="0054290C" w:rsidRPr="00D23B83" w:rsidRDefault="00C842FD" w:rsidP="00C4497D">
      <w:pPr>
        <w:rPr>
          <w:rFonts w:ascii="Arial" w:hAnsi="Arial" w:cs="Arial"/>
          <w:b/>
          <w:bCs/>
          <w:sz w:val="28"/>
          <w:szCs w:val="28"/>
        </w:rPr>
      </w:pPr>
      <w:bookmarkStart w:id="0" w:name="_Hlk148441223"/>
      <w:r>
        <w:rPr>
          <w:rFonts w:ascii="Arial" w:hAnsi="Arial" w:cs="Arial"/>
          <w:b/>
          <w:bCs/>
          <w:sz w:val="28"/>
          <w:szCs w:val="28"/>
        </w:rPr>
        <w:t>Suzuki</w:t>
      </w:r>
      <w:r w:rsidR="007312CD">
        <w:rPr>
          <w:rFonts w:ascii="Arial" w:hAnsi="Arial" w:cs="Arial"/>
          <w:b/>
          <w:bCs/>
          <w:sz w:val="28"/>
          <w:szCs w:val="28"/>
        </w:rPr>
        <w:t xml:space="preserve"> Premieren</w:t>
      </w:r>
      <w:r>
        <w:rPr>
          <w:rFonts w:ascii="Arial" w:hAnsi="Arial" w:cs="Arial"/>
          <w:b/>
          <w:bCs/>
          <w:sz w:val="28"/>
          <w:szCs w:val="28"/>
        </w:rPr>
        <w:t xml:space="preserve"> auf der Japan Mobility Show 2023</w:t>
      </w:r>
      <w:r w:rsidR="00A56F66">
        <w:rPr>
          <w:rFonts w:ascii="Arial" w:hAnsi="Arial" w:cs="Arial"/>
          <w:b/>
          <w:bCs/>
          <w:sz w:val="28"/>
          <w:szCs w:val="28"/>
        </w:rPr>
        <w:t xml:space="preserve"> in Tokyo</w:t>
      </w:r>
    </w:p>
    <w:p w14:paraId="53AFC44E" w14:textId="6EE5F22F" w:rsidR="0054290C" w:rsidRPr="00166A0E" w:rsidRDefault="007312CD" w:rsidP="007312CD">
      <w:pPr>
        <w:pStyle w:val="Listenabsatz"/>
        <w:numPr>
          <w:ilvl w:val="0"/>
          <w:numId w:val="22"/>
        </w:numPr>
        <w:spacing w:line="276" w:lineRule="auto"/>
        <w:ind w:left="426" w:hanging="284"/>
        <w:rPr>
          <w:rFonts w:ascii="Arial" w:hAnsi="Arial" w:cs="Arial"/>
          <w:b/>
          <w:sz w:val="24"/>
          <w:szCs w:val="24"/>
        </w:rPr>
      </w:pPr>
      <w:r w:rsidRPr="00166A0E">
        <w:rPr>
          <w:rFonts w:ascii="Arial" w:hAnsi="Arial" w:cs="Arial"/>
          <w:b/>
          <w:sz w:val="24"/>
          <w:szCs w:val="24"/>
        </w:rPr>
        <w:t>Erster Blick in den Innenraum des vollelektrischen Konzeptfahrzeugs eVX</w:t>
      </w:r>
    </w:p>
    <w:p w14:paraId="362AD01D" w14:textId="3ACF49FF" w:rsidR="007312CD" w:rsidRPr="00166A0E" w:rsidRDefault="007312CD" w:rsidP="007312CD">
      <w:pPr>
        <w:pStyle w:val="Listenabsatz"/>
        <w:numPr>
          <w:ilvl w:val="0"/>
          <w:numId w:val="22"/>
        </w:numPr>
        <w:spacing w:line="276" w:lineRule="auto"/>
        <w:ind w:left="426" w:hanging="284"/>
        <w:rPr>
          <w:rFonts w:ascii="Arial" w:hAnsi="Arial" w:cs="Arial"/>
          <w:b/>
          <w:sz w:val="24"/>
          <w:szCs w:val="24"/>
        </w:rPr>
      </w:pPr>
      <w:r w:rsidRPr="00166A0E">
        <w:rPr>
          <w:rFonts w:ascii="Arial" w:hAnsi="Arial" w:cs="Arial"/>
          <w:b/>
          <w:sz w:val="24"/>
          <w:szCs w:val="24"/>
        </w:rPr>
        <w:t>Präsentation des neuen SWIFT Concept mit umfangreichen Sicherheitstechnologien</w:t>
      </w:r>
    </w:p>
    <w:p w14:paraId="4CCE9637" w14:textId="77777777" w:rsidR="005801AC" w:rsidRDefault="007312CD" w:rsidP="005801AC">
      <w:pPr>
        <w:pStyle w:val="Listenabsatz"/>
        <w:numPr>
          <w:ilvl w:val="0"/>
          <w:numId w:val="22"/>
        </w:numPr>
        <w:spacing w:line="276" w:lineRule="auto"/>
        <w:ind w:left="426" w:hanging="284"/>
        <w:rPr>
          <w:rFonts w:ascii="Arial" w:hAnsi="Arial" w:cs="Arial"/>
          <w:b/>
          <w:sz w:val="24"/>
          <w:szCs w:val="24"/>
        </w:rPr>
      </w:pPr>
      <w:r w:rsidRPr="00166A0E">
        <w:rPr>
          <w:rFonts w:ascii="Arial" w:hAnsi="Arial" w:cs="Arial"/>
          <w:b/>
          <w:sz w:val="24"/>
          <w:szCs w:val="24"/>
        </w:rPr>
        <w:t>Individuelle Mobilitätslösungen für einen umweltfreundlichen, komfortablen Alltag</w:t>
      </w:r>
    </w:p>
    <w:p w14:paraId="1956DBB6" w14:textId="77777777" w:rsidR="005801AC" w:rsidRDefault="005801AC" w:rsidP="005801AC">
      <w:pPr>
        <w:rPr>
          <w:rFonts w:ascii="Arial" w:hAnsi="Arial" w:cs="Arial"/>
          <w:b/>
        </w:rPr>
      </w:pPr>
    </w:p>
    <w:p w14:paraId="4273A375" w14:textId="50CEB9B9" w:rsidR="00FC7E08" w:rsidRPr="005801AC" w:rsidRDefault="003A13E2" w:rsidP="005F3419">
      <w:pPr>
        <w:rPr>
          <w:rFonts w:ascii="Arial" w:hAnsi="Arial" w:cs="Arial"/>
          <w:b/>
          <w:sz w:val="24"/>
          <w:szCs w:val="24"/>
        </w:rPr>
      </w:pPr>
      <w:r w:rsidRPr="003A13E2">
        <w:rPr>
          <w:rFonts w:ascii="Arial" w:hAnsi="Arial" w:cs="Arial"/>
          <w:b/>
        </w:rPr>
        <w:t>Hamamatsu</w:t>
      </w:r>
      <w:r w:rsidR="00F92359">
        <w:rPr>
          <w:rFonts w:ascii="Arial" w:hAnsi="Arial" w:cs="Arial"/>
          <w:b/>
        </w:rPr>
        <w:t>/Tokyo</w:t>
      </w:r>
      <w:r w:rsidRPr="003A13E2">
        <w:rPr>
          <w:rFonts w:ascii="Arial" w:hAnsi="Arial" w:cs="Arial"/>
          <w:b/>
        </w:rPr>
        <w:t>, am 24. Oktober 2023</w:t>
      </w:r>
      <w:r>
        <w:rPr>
          <w:rFonts w:ascii="Arial" w:hAnsi="Arial" w:cs="Arial"/>
          <w:bCs/>
        </w:rPr>
        <w:t xml:space="preserve"> Unter dem Motto „Answers for Excitement throughout </w:t>
      </w:r>
      <w:r w:rsidR="00FC7E08" w:rsidRPr="005801AC">
        <w:rPr>
          <w:rFonts w:ascii="Arial" w:hAnsi="Arial" w:cs="Arial"/>
          <w:bCs/>
        </w:rPr>
        <w:t>the World“ präsentiert Suzuki auf der Japan Mobility Show</w:t>
      </w:r>
      <w:r w:rsidR="00B86EF3" w:rsidRPr="005801AC">
        <w:rPr>
          <w:rFonts w:ascii="Arial" w:hAnsi="Arial" w:cs="Arial"/>
          <w:bCs/>
        </w:rPr>
        <w:t xml:space="preserve"> in Tokyo</w:t>
      </w:r>
      <w:r w:rsidR="00FC7E08" w:rsidRPr="005801AC">
        <w:rPr>
          <w:rFonts w:ascii="Arial" w:hAnsi="Arial" w:cs="Arial"/>
          <w:bCs/>
        </w:rPr>
        <w:t xml:space="preserve"> (vormals Tokyo Motor Show) vom 26. Oktober bis 5. November 2023 eine Vielzahl neuer Mobilitätslösungen.</w:t>
      </w:r>
    </w:p>
    <w:p w14:paraId="2D7D83C6" w14:textId="55CF417E" w:rsidR="00BF44D4" w:rsidRDefault="00FC7E08" w:rsidP="00BF44D4">
      <w:pPr>
        <w:pStyle w:val="StandardWeb"/>
        <w:spacing w:before="0" w:beforeAutospacing="0" w:after="120" w:afterAutospacing="0" w:line="276" w:lineRule="auto"/>
        <w:rPr>
          <w:rFonts w:ascii="Arial" w:hAnsi="Arial" w:cs="Arial"/>
          <w:bCs/>
          <w:sz w:val="22"/>
          <w:szCs w:val="22"/>
        </w:rPr>
      </w:pPr>
      <w:r w:rsidRPr="00FC7E08">
        <w:rPr>
          <w:rFonts w:ascii="Arial" w:hAnsi="Arial" w:cs="Arial"/>
          <w:bCs/>
          <w:sz w:val="22"/>
          <w:szCs w:val="22"/>
        </w:rPr>
        <w:t>Suzuki zeigt auf seinem Stand eine Vielzahl an unterschiedlichsten Mobilitätslösungen, um den Alltag der Menschen zu erleichtern. Gezeigt werden Autom</w:t>
      </w:r>
      <w:r w:rsidR="00C9038D">
        <w:rPr>
          <w:rFonts w:ascii="Arial" w:hAnsi="Arial" w:cs="Arial"/>
          <w:bCs/>
          <w:sz w:val="22"/>
          <w:szCs w:val="22"/>
        </w:rPr>
        <w:t>o</w:t>
      </w:r>
      <w:r w:rsidRPr="00FC7E08">
        <w:rPr>
          <w:rFonts w:ascii="Arial" w:hAnsi="Arial" w:cs="Arial"/>
          <w:bCs/>
          <w:sz w:val="22"/>
          <w:szCs w:val="22"/>
        </w:rPr>
        <w:t>bil-, Motorradkonzept und Außenbootsmotoren der nächsten Generation. Darüber hinaus stellt Suzuki mehrstufige Initiativen auf dem Weg zur CO</w:t>
      </w:r>
      <w:r w:rsidRPr="00FC7E08">
        <w:rPr>
          <w:rFonts w:ascii="Arial" w:hAnsi="Arial" w:cs="Arial"/>
          <w:bCs/>
          <w:sz w:val="22"/>
          <w:szCs w:val="22"/>
          <w:vertAlign w:val="subscript"/>
        </w:rPr>
        <w:t>2</w:t>
      </w:r>
      <w:r w:rsidRPr="00FC7E08">
        <w:rPr>
          <w:rFonts w:ascii="Arial" w:hAnsi="Arial" w:cs="Arial"/>
          <w:bCs/>
          <w:sz w:val="22"/>
          <w:szCs w:val="22"/>
        </w:rPr>
        <w:t xml:space="preserve">-Neutralität vor. </w:t>
      </w:r>
    </w:p>
    <w:p w14:paraId="4FFE944C" w14:textId="77777777" w:rsidR="00326185" w:rsidRDefault="00FC7E08" w:rsidP="00BF44D4">
      <w:pPr>
        <w:pStyle w:val="StandardWeb"/>
        <w:spacing w:before="0" w:beforeAutospacing="0" w:after="0" w:afterAutospacing="0" w:line="276" w:lineRule="auto"/>
        <w:rPr>
          <w:rFonts w:ascii="Arial" w:hAnsi="Arial" w:cs="Arial"/>
          <w:b/>
          <w:sz w:val="22"/>
          <w:szCs w:val="22"/>
        </w:rPr>
      </w:pPr>
      <w:r w:rsidRPr="00326185">
        <w:rPr>
          <w:rFonts w:ascii="Arial" w:hAnsi="Arial" w:cs="Arial"/>
          <w:b/>
          <w:sz w:val="22"/>
          <w:szCs w:val="22"/>
        </w:rPr>
        <w:t>Interieur des Konzeptfahrzeugs eV</w:t>
      </w:r>
      <w:r w:rsidR="0041621F" w:rsidRPr="00326185">
        <w:rPr>
          <w:rFonts w:ascii="Arial" w:hAnsi="Arial" w:cs="Arial"/>
          <w:b/>
          <w:sz w:val="22"/>
          <w:szCs w:val="22"/>
        </w:rPr>
        <w:t>X zeigt sich erstmals der Öffentlichkeit</w:t>
      </w:r>
    </w:p>
    <w:p w14:paraId="391AD638" w14:textId="4E0C1CDC" w:rsidR="00326185" w:rsidRDefault="0041621F" w:rsidP="00BF44D4">
      <w:pPr>
        <w:pStyle w:val="StandardWeb"/>
        <w:spacing w:before="0" w:beforeAutospacing="0" w:after="120" w:afterAutospacing="0" w:line="276" w:lineRule="auto"/>
        <w:rPr>
          <w:rFonts w:ascii="Arial" w:hAnsi="Arial" w:cs="Arial"/>
          <w:bCs/>
          <w:sz w:val="22"/>
          <w:szCs w:val="22"/>
        </w:rPr>
      </w:pPr>
      <w:r>
        <w:rPr>
          <w:rFonts w:ascii="Arial" w:hAnsi="Arial" w:cs="Arial"/>
          <w:bCs/>
          <w:sz w:val="22"/>
          <w:szCs w:val="22"/>
        </w:rPr>
        <w:t>Nach der Weltpremiere des Suzuki eVX auf der Auto Expo 2023</w:t>
      </w:r>
      <w:r w:rsidR="00326185">
        <w:rPr>
          <w:rFonts w:ascii="Arial" w:hAnsi="Arial" w:cs="Arial"/>
          <w:bCs/>
          <w:sz w:val="22"/>
          <w:szCs w:val="22"/>
        </w:rPr>
        <w:t xml:space="preserve"> in Indien im Jänner 2023</w:t>
      </w:r>
      <w:r>
        <w:rPr>
          <w:rFonts w:ascii="Arial" w:hAnsi="Arial" w:cs="Arial"/>
          <w:bCs/>
          <w:sz w:val="22"/>
          <w:szCs w:val="22"/>
        </w:rPr>
        <w:t xml:space="preserve"> als Ausblick auf das erste global bedeutende Suzuki BEV, </w:t>
      </w:r>
      <w:r w:rsidR="00C9038D">
        <w:rPr>
          <w:rFonts w:ascii="Arial" w:hAnsi="Arial" w:cs="Arial"/>
          <w:bCs/>
          <w:sz w:val="22"/>
          <w:szCs w:val="22"/>
        </w:rPr>
        <w:t>wurde</w:t>
      </w:r>
      <w:r w:rsidR="005F3419">
        <w:rPr>
          <w:rFonts w:ascii="Arial" w:hAnsi="Arial" w:cs="Arial"/>
          <w:bCs/>
          <w:sz w:val="22"/>
          <w:szCs w:val="22"/>
        </w:rPr>
        <w:t xml:space="preserve"> </w:t>
      </w:r>
      <w:r>
        <w:rPr>
          <w:rFonts w:ascii="Arial" w:hAnsi="Arial" w:cs="Arial"/>
          <w:bCs/>
          <w:sz w:val="22"/>
          <w:szCs w:val="22"/>
        </w:rPr>
        <w:t>die Studie sowohl außen als auch innen kontinuierlich weiterentwickelt</w:t>
      </w:r>
      <w:r w:rsidR="00C9038D">
        <w:rPr>
          <w:rFonts w:ascii="Arial" w:hAnsi="Arial" w:cs="Arial"/>
          <w:bCs/>
          <w:sz w:val="22"/>
          <w:szCs w:val="22"/>
        </w:rPr>
        <w:t xml:space="preserve">. </w:t>
      </w:r>
      <w:r>
        <w:rPr>
          <w:rFonts w:ascii="Arial" w:hAnsi="Arial" w:cs="Arial"/>
          <w:bCs/>
          <w:sz w:val="22"/>
          <w:szCs w:val="22"/>
        </w:rPr>
        <w:t>Auf der Japan Mobility Show 2023</w:t>
      </w:r>
      <w:r w:rsidR="00326185">
        <w:rPr>
          <w:rFonts w:ascii="Arial" w:hAnsi="Arial" w:cs="Arial"/>
          <w:bCs/>
          <w:sz w:val="22"/>
          <w:szCs w:val="22"/>
        </w:rPr>
        <w:t xml:space="preserve"> wird</w:t>
      </w:r>
      <w:r w:rsidR="00C9038D">
        <w:rPr>
          <w:rFonts w:ascii="Arial" w:hAnsi="Arial" w:cs="Arial"/>
          <w:bCs/>
          <w:sz w:val="22"/>
          <w:szCs w:val="22"/>
        </w:rPr>
        <w:t xml:space="preserve"> nun</w:t>
      </w:r>
      <w:r w:rsidR="00326185">
        <w:rPr>
          <w:rFonts w:ascii="Arial" w:hAnsi="Arial" w:cs="Arial"/>
          <w:bCs/>
          <w:sz w:val="22"/>
          <w:szCs w:val="22"/>
        </w:rPr>
        <w:t xml:space="preserve"> das Interieur zum ersten Mal der Öffentlichkeit präsentiert. Das eVX</w:t>
      </w:r>
      <w:r w:rsidR="00C9038D">
        <w:rPr>
          <w:rFonts w:ascii="Arial" w:hAnsi="Arial" w:cs="Arial"/>
          <w:bCs/>
          <w:sz w:val="22"/>
          <w:szCs w:val="22"/>
        </w:rPr>
        <w:t>-</w:t>
      </w:r>
      <w:r w:rsidR="00326185">
        <w:rPr>
          <w:rFonts w:ascii="Arial" w:hAnsi="Arial" w:cs="Arial"/>
          <w:bCs/>
          <w:sz w:val="22"/>
          <w:szCs w:val="22"/>
        </w:rPr>
        <w:t>Konzeptfahrzeug, ein vollelektrisches SUV mit einem markentypischen Allradantrieb, bietet bis zu 500 Kilometer Reichweite.</w:t>
      </w:r>
    </w:p>
    <w:p w14:paraId="67B67843" w14:textId="5BCC1934" w:rsidR="00326185" w:rsidRPr="00326185" w:rsidRDefault="00326185" w:rsidP="00326185">
      <w:pPr>
        <w:pStyle w:val="StandardWeb"/>
        <w:spacing w:before="0" w:beforeAutospacing="0" w:after="0" w:afterAutospacing="0" w:line="276" w:lineRule="auto"/>
        <w:rPr>
          <w:rFonts w:ascii="Arial" w:hAnsi="Arial" w:cs="Arial"/>
          <w:b/>
          <w:sz w:val="22"/>
          <w:szCs w:val="22"/>
        </w:rPr>
      </w:pPr>
      <w:r w:rsidRPr="00326185">
        <w:rPr>
          <w:rFonts w:ascii="Arial" w:hAnsi="Arial" w:cs="Arial"/>
          <w:b/>
          <w:sz w:val="22"/>
          <w:szCs w:val="22"/>
        </w:rPr>
        <w:t>eWX: Vollelektrisches Mini-SUV für das tägliche Leben</w:t>
      </w:r>
    </w:p>
    <w:p w14:paraId="6B8F82C6" w14:textId="3132E703" w:rsidR="00326185" w:rsidRDefault="00326185"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 xml:space="preserve">Dieses Konzept eines außergewöhnlichen und praktischen Kompaktwagens (Länge/Breite/Höhe: 3.395/1.475/1.620 Millimeter) mit Elektroantrieb überzeugt durch ein </w:t>
      </w:r>
      <w:r w:rsidR="00BF44D4">
        <w:rPr>
          <w:rFonts w:ascii="Arial" w:hAnsi="Arial" w:cs="Arial"/>
          <w:bCs/>
          <w:sz w:val="22"/>
          <w:szCs w:val="22"/>
        </w:rPr>
        <w:t>attraktives</w:t>
      </w:r>
      <w:r>
        <w:rPr>
          <w:rFonts w:ascii="Arial" w:hAnsi="Arial" w:cs="Arial"/>
          <w:bCs/>
          <w:sz w:val="22"/>
          <w:szCs w:val="22"/>
        </w:rPr>
        <w:t xml:space="preserve"> Erscheinungsbild mit einer klaren und einfachen Karosserieform, einem hellen und bequemen Innenraum sowie einer elektrischen Reichweite von bis zu 230 Kilometer.</w:t>
      </w:r>
    </w:p>
    <w:p w14:paraId="3220BC18" w14:textId="77777777" w:rsidR="00326185" w:rsidRDefault="00326185" w:rsidP="00326185">
      <w:pPr>
        <w:pStyle w:val="StandardWeb"/>
        <w:spacing w:before="0" w:beforeAutospacing="0" w:after="0" w:afterAutospacing="0" w:line="276" w:lineRule="auto"/>
        <w:rPr>
          <w:rFonts w:ascii="Arial" w:hAnsi="Arial" w:cs="Arial"/>
          <w:bCs/>
          <w:sz w:val="22"/>
          <w:szCs w:val="22"/>
        </w:rPr>
      </w:pPr>
    </w:p>
    <w:p w14:paraId="287F288A" w14:textId="589128DE" w:rsidR="00326185" w:rsidRPr="004D5BC2" w:rsidRDefault="00326185" w:rsidP="00326185">
      <w:pPr>
        <w:pStyle w:val="StandardWeb"/>
        <w:spacing w:before="0" w:beforeAutospacing="0" w:after="0" w:afterAutospacing="0" w:line="276" w:lineRule="auto"/>
        <w:rPr>
          <w:rFonts w:ascii="Arial" w:hAnsi="Arial" w:cs="Arial"/>
          <w:b/>
          <w:sz w:val="22"/>
          <w:szCs w:val="22"/>
        </w:rPr>
      </w:pPr>
      <w:r w:rsidRPr="004D5BC2">
        <w:rPr>
          <w:rFonts w:ascii="Arial" w:hAnsi="Arial" w:cs="Arial"/>
          <w:b/>
          <w:sz w:val="22"/>
          <w:szCs w:val="22"/>
        </w:rPr>
        <w:t>e EVERY CONCEPT: Batterie-Elektrischer Mini-VAN für den</w:t>
      </w:r>
      <w:r w:rsidR="004D5BC2" w:rsidRPr="004D5BC2">
        <w:rPr>
          <w:rFonts w:ascii="Arial" w:hAnsi="Arial" w:cs="Arial"/>
          <w:b/>
          <w:sz w:val="22"/>
          <w:szCs w:val="22"/>
        </w:rPr>
        <w:t xml:space="preserve"> </w:t>
      </w:r>
      <w:r w:rsidRPr="004D5BC2">
        <w:rPr>
          <w:rFonts w:ascii="Arial" w:hAnsi="Arial" w:cs="Arial"/>
          <w:b/>
          <w:sz w:val="22"/>
          <w:szCs w:val="22"/>
        </w:rPr>
        <w:t>gewerblichen Einsatz</w:t>
      </w:r>
    </w:p>
    <w:p w14:paraId="678B6191" w14:textId="2AEC6D6A" w:rsidR="00326185" w:rsidRDefault="00326185"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Dieser Mini-VAN (Länge/Breite/Höhe: 3</w:t>
      </w:r>
      <w:r w:rsidR="00097718">
        <w:rPr>
          <w:rFonts w:ascii="Arial" w:hAnsi="Arial" w:cs="Arial"/>
          <w:bCs/>
          <w:sz w:val="22"/>
          <w:szCs w:val="22"/>
        </w:rPr>
        <w:t>.39</w:t>
      </w:r>
      <w:r>
        <w:rPr>
          <w:rFonts w:ascii="Arial" w:hAnsi="Arial" w:cs="Arial"/>
          <w:bCs/>
          <w:sz w:val="22"/>
          <w:szCs w:val="22"/>
        </w:rPr>
        <w:t>5/1.475/1.890 Millimeter) mit einer elektrischen Reichweite von bis zu 200 Kilometer wurde gemeinsam von Suzuki, Daihatsu und Toyota entwickelt. Der Elektro-VAN verfügt über alle praktischen Eigenschaften eines Nutzfahrzeugs und kann bei Bedarf sogar als Stromquelle genutzt werden.</w:t>
      </w:r>
    </w:p>
    <w:p w14:paraId="6F5EAFC5" w14:textId="77777777" w:rsidR="00326185" w:rsidRDefault="00326185" w:rsidP="00326185">
      <w:pPr>
        <w:pStyle w:val="StandardWeb"/>
        <w:spacing w:before="0" w:beforeAutospacing="0" w:after="0" w:afterAutospacing="0" w:line="276" w:lineRule="auto"/>
        <w:rPr>
          <w:rFonts w:ascii="Arial" w:hAnsi="Arial" w:cs="Arial"/>
          <w:bCs/>
          <w:sz w:val="22"/>
          <w:szCs w:val="22"/>
        </w:rPr>
      </w:pPr>
    </w:p>
    <w:p w14:paraId="325B1586" w14:textId="17BC5E22" w:rsidR="00326185" w:rsidRPr="00EF1C9D" w:rsidRDefault="004D5BC2" w:rsidP="00326185">
      <w:pPr>
        <w:pStyle w:val="StandardWeb"/>
        <w:spacing w:before="0" w:beforeAutospacing="0" w:after="0" w:afterAutospacing="0" w:line="276" w:lineRule="auto"/>
        <w:rPr>
          <w:rFonts w:ascii="Arial" w:hAnsi="Arial" w:cs="Arial"/>
          <w:b/>
          <w:sz w:val="22"/>
          <w:szCs w:val="22"/>
        </w:rPr>
      </w:pPr>
      <w:r w:rsidRPr="00EF1C9D">
        <w:rPr>
          <w:rFonts w:ascii="Arial" w:hAnsi="Arial" w:cs="Arial"/>
          <w:b/>
          <w:sz w:val="22"/>
          <w:szCs w:val="22"/>
        </w:rPr>
        <w:t>Spacia Concept / Spacia Custom Concept</w:t>
      </w:r>
    </w:p>
    <w:p w14:paraId="6A730ACC" w14:textId="56849DB9" w:rsidR="004D5BC2" w:rsidRDefault="004D5BC2"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 xml:space="preserve">Der Kompaktwagen verbindet ein besonders ausgefallenes Design mit einer geräumigen Fahrerkabine und zielt darauf ab, das alltägliche </w:t>
      </w:r>
      <w:r w:rsidR="00BF08A8">
        <w:rPr>
          <w:rFonts w:ascii="Arial" w:hAnsi="Arial" w:cs="Arial"/>
          <w:bCs/>
          <w:sz w:val="22"/>
          <w:szCs w:val="22"/>
        </w:rPr>
        <w:t>Leben angenehmer, bequemer und komfortabler zu gestalten.</w:t>
      </w:r>
    </w:p>
    <w:p w14:paraId="767597BD" w14:textId="77777777" w:rsidR="00BF08A8" w:rsidRDefault="00BF08A8" w:rsidP="00326185">
      <w:pPr>
        <w:pStyle w:val="StandardWeb"/>
        <w:spacing w:before="0" w:beforeAutospacing="0" w:after="0" w:afterAutospacing="0" w:line="276" w:lineRule="auto"/>
        <w:rPr>
          <w:rFonts w:ascii="Arial" w:hAnsi="Arial" w:cs="Arial"/>
          <w:bCs/>
          <w:sz w:val="22"/>
          <w:szCs w:val="22"/>
        </w:rPr>
      </w:pPr>
    </w:p>
    <w:p w14:paraId="258DC367" w14:textId="77777777" w:rsidR="00345F3F" w:rsidRDefault="00345F3F" w:rsidP="00326185">
      <w:pPr>
        <w:pStyle w:val="StandardWeb"/>
        <w:spacing w:before="0" w:beforeAutospacing="0" w:after="0" w:afterAutospacing="0" w:line="276" w:lineRule="auto"/>
        <w:rPr>
          <w:rFonts w:ascii="Arial" w:hAnsi="Arial" w:cs="Arial"/>
          <w:bCs/>
          <w:sz w:val="22"/>
          <w:szCs w:val="22"/>
        </w:rPr>
      </w:pPr>
    </w:p>
    <w:p w14:paraId="6281BB10" w14:textId="77777777" w:rsidR="00AC1097" w:rsidRDefault="00AC1097" w:rsidP="00326185">
      <w:pPr>
        <w:pStyle w:val="StandardWeb"/>
        <w:spacing w:before="0" w:beforeAutospacing="0" w:after="0" w:afterAutospacing="0" w:line="276" w:lineRule="auto"/>
        <w:rPr>
          <w:rFonts w:ascii="Arial" w:hAnsi="Arial" w:cs="Arial"/>
          <w:bCs/>
          <w:sz w:val="22"/>
          <w:szCs w:val="22"/>
        </w:rPr>
      </w:pPr>
    </w:p>
    <w:p w14:paraId="1393726B" w14:textId="371B232F" w:rsidR="00BF08A8" w:rsidRPr="00BF08A8" w:rsidRDefault="00BF08A8" w:rsidP="00326185">
      <w:pPr>
        <w:pStyle w:val="StandardWeb"/>
        <w:spacing w:before="0" w:beforeAutospacing="0" w:after="0" w:afterAutospacing="0" w:line="276" w:lineRule="auto"/>
        <w:rPr>
          <w:rFonts w:ascii="Arial" w:hAnsi="Arial" w:cs="Arial"/>
          <w:b/>
          <w:sz w:val="22"/>
          <w:szCs w:val="22"/>
        </w:rPr>
      </w:pPr>
      <w:r w:rsidRPr="00BF08A8">
        <w:rPr>
          <w:rFonts w:ascii="Arial" w:hAnsi="Arial" w:cs="Arial"/>
          <w:b/>
          <w:sz w:val="22"/>
          <w:szCs w:val="22"/>
        </w:rPr>
        <w:lastRenderedPageBreak/>
        <w:t>Sicher unterwegs: SWIFT Concept</w:t>
      </w:r>
    </w:p>
    <w:p w14:paraId="4C3C9626" w14:textId="50E6A868" w:rsidR="00BF08A8" w:rsidRDefault="00BF08A8"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 xml:space="preserve">Das Konzeptmodell der neuen Generation des Suzuki SWIFT ist mit einer Vielzahl fortschrittlicher Sicherheitstechnologien ausgestattet, darunter das Kollisionsschutzsystem Dual Sensor Brake Support II (DSBSII), adaptives Fernlicht (AHS) und ein Fahrer-Überwachungssystem (DMS). Der hocheffiziente Antrieb sorgt für ein ausgewogenes Verhältnis zwischen Fahrleistung und Wirtschaftlichkeit. </w:t>
      </w:r>
    </w:p>
    <w:p w14:paraId="6AC3D966" w14:textId="2BA64E11" w:rsidR="00D34CE3" w:rsidRPr="0023735A" w:rsidRDefault="00D34CE3" w:rsidP="00326185">
      <w:pPr>
        <w:pStyle w:val="StandardWeb"/>
        <w:spacing w:before="0" w:beforeAutospacing="0" w:after="0" w:afterAutospacing="0" w:line="276" w:lineRule="auto"/>
        <w:rPr>
          <w:rFonts w:ascii="Arial" w:hAnsi="Arial" w:cs="Arial"/>
          <w:bCs/>
          <w:sz w:val="22"/>
          <w:szCs w:val="22"/>
        </w:rPr>
      </w:pPr>
      <w:r w:rsidRPr="0023735A">
        <w:rPr>
          <w:rFonts w:ascii="Arial" w:hAnsi="Arial" w:cs="Arial"/>
          <w:bCs/>
          <w:sz w:val="22"/>
          <w:szCs w:val="22"/>
          <w:highlight w:val="yellow"/>
        </w:rPr>
        <w:t>Die neue Generation des beliebten SWIFT wird im Frühjahr 2024 in Österreich erhältlich sein.</w:t>
      </w:r>
    </w:p>
    <w:p w14:paraId="43F13705" w14:textId="77777777" w:rsidR="00E61E41" w:rsidRPr="00E61E41" w:rsidRDefault="00E61E41" w:rsidP="00326185">
      <w:pPr>
        <w:pStyle w:val="StandardWeb"/>
        <w:spacing w:before="0" w:beforeAutospacing="0" w:after="0" w:afterAutospacing="0" w:line="276" w:lineRule="auto"/>
        <w:rPr>
          <w:rFonts w:ascii="Arial" w:hAnsi="Arial" w:cs="Arial"/>
          <w:b/>
          <w:sz w:val="22"/>
          <w:szCs w:val="22"/>
        </w:rPr>
      </w:pPr>
    </w:p>
    <w:p w14:paraId="6D584558" w14:textId="38227C44" w:rsidR="00E61E41" w:rsidRPr="00E61E41" w:rsidRDefault="00E61E41" w:rsidP="00326185">
      <w:pPr>
        <w:pStyle w:val="StandardWeb"/>
        <w:spacing w:before="0" w:beforeAutospacing="0" w:after="0" w:afterAutospacing="0" w:line="276" w:lineRule="auto"/>
        <w:rPr>
          <w:rFonts w:ascii="Arial" w:hAnsi="Arial" w:cs="Arial"/>
          <w:b/>
          <w:sz w:val="22"/>
          <w:szCs w:val="22"/>
        </w:rPr>
      </w:pPr>
      <w:r w:rsidRPr="00E61E41">
        <w:rPr>
          <w:rFonts w:ascii="Arial" w:hAnsi="Arial" w:cs="Arial"/>
          <w:b/>
          <w:sz w:val="22"/>
          <w:szCs w:val="22"/>
        </w:rPr>
        <w:t>Motorisierter Rollstuhl: Suzuki Senior Car</w:t>
      </w:r>
    </w:p>
    <w:p w14:paraId="691795A0" w14:textId="34344343" w:rsidR="00E61E41" w:rsidRDefault="00E61E41"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Dieser motorisierte Rollstuhl ist mit LED-Scheinwerfern und einem Ultraschallsensor ausgestattet, der vor ihm liegen</w:t>
      </w:r>
      <w:r w:rsidR="00345F3F">
        <w:rPr>
          <w:rFonts w:ascii="Arial" w:hAnsi="Arial" w:cs="Arial"/>
          <w:bCs/>
          <w:sz w:val="22"/>
          <w:szCs w:val="22"/>
        </w:rPr>
        <w:t>d</w:t>
      </w:r>
      <w:r>
        <w:rPr>
          <w:rFonts w:ascii="Arial" w:hAnsi="Arial" w:cs="Arial"/>
          <w:bCs/>
          <w:sz w:val="22"/>
          <w:szCs w:val="22"/>
        </w:rPr>
        <w:t>e Hindernisse erkennt. Über eine Kupplung wird ein unbeabsichtigtes Anfahren verhindert.</w:t>
      </w:r>
    </w:p>
    <w:p w14:paraId="75474E8F" w14:textId="77777777" w:rsidR="00E61E41" w:rsidRDefault="00E61E41" w:rsidP="00326185">
      <w:pPr>
        <w:pStyle w:val="StandardWeb"/>
        <w:spacing w:before="0" w:beforeAutospacing="0" w:after="0" w:afterAutospacing="0" w:line="276" w:lineRule="auto"/>
        <w:rPr>
          <w:rFonts w:ascii="Arial" w:hAnsi="Arial" w:cs="Arial"/>
          <w:bCs/>
          <w:sz w:val="22"/>
          <w:szCs w:val="22"/>
        </w:rPr>
      </w:pPr>
    </w:p>
    <w:p w14:paraId="7F0A9772" w14:textId="64371BC4" w:rsidR="00E61E41" w:rsidRPr="005F3419" w:rsidRDefault="00E61E41" w:rsidP="00326185">
      <w:pPr>
        <w:pStyle w:val="StandardWeb"/>
        <w:spacing w:before="0" w:beforeAutospacing="0" w:after="0" w:afterAutospacing="0" w:line="276" w:lineRule="auto"/>
        <w:rPr>
          <w:rFonts w:ascii="Arial" w:hAnsi="Arial" w:cs="Arial"/>
          <w:b/>
          <w:u w:val="single"/>
        </w:rPr>
      </w:pPr>
      <w:r w:rsidRPr="005F3419">
        <w:rPr>
          <w:rFonts w:ascii="Arial" w:hAnsi="Arial" w:cs="Arial"/>
          <w:b/>
          <w:u w:val="single"/>
        </w:rPr>
        <w:t>Vollelektrische kompakte Mobilitätslösungen:</w:t>
      </w:r>
    </w:p>
    <w:p w14:paraId="42DA4AFA" w14:textId="77777777" w:rsidR="00E61E41" w:rsidRDefault="00E61E41" w:rsidP="00326185">
      <w:pPr>
        <w:pStyle w:val="StandardWeb"/>
        <w:spacing w:before="0" w:beforeAutospacing="0" w:after="0" w:afterAutospacing="0" w:line="276" w:lineRule="auto"/>
        <w:rPr>
          <w:rFonts w:ascii="Arial" w:hAnsi="Arial" w:cs="Arial"/>
          <w:bCs/>
          <w:sz w:val="22"/>
          <w:szCs w:val="22"/>
        </w:rPr>
      </w:pPr>
    </w:p>
    <w:p w14:paraId="4F2E1C42" w14:textId="7D287486" w:rsidR="00E61E41" w:rsidRPr="00E61E41" w:rsidRDefault="00E61E41" w:rsidP="00326185">
      <w:pPr>
        <w:pStyle w:val="StandardWeb"/>
        <w:spacing w:before="0" w:beforeAutospacing="0" w:after="0" w:afterAutospacing="0" w:line="276" w:lineRule="auto"/>
        <w:rPr>
          <w:rFonts w:ascii="Arial" w:hAnsi="Arial" w:cs="Arial"/>
          <w:b/>
          <w:sz w:val="22"/>
          <w:szCs w:val="22"/>
        </w:rPr>
      </w:pPr>
      <w:r w:rsidRPr="00E61E41">
        <w:rPr>
          <w:rFonts w:ascii="Arial" w:hAnsi="Arial" w:cs="Arial"/>
          <w:b/>
          <w:sz w:val="22"/>
          <w:szCs w:val="22"/>
        </w:rPr>
        <w:t>MOQBA: Die nächste Generation der vierbeinigen Mobilität</w:t>
      </w:r>
    </w:p>
    <w:p w14:paraId="0ABDA871" w14:textId="382E1C06" w:rsidR="00E61E41" w:rsidRDefault="00E61E41"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Diese S</w:t>
      </w:r>
      <w:r w:rsidR="007759E4">
        <w:rPr>
          <w:rFonts w:ascii="Arial" w:hAnsi="Arial" w:cs="Arial"/>
          <w:bCs/>
          <w:sz w:val="22"/>
          <w:szCs w:val="22"/>
        </w:rPr>
        <w:t>tu</w:t>
      </w:r>
      <w:r>
        <w:rPr>
          <w:rFonts w:ascii="Arial" w:hAnsi="Arial" w:cs="Arial"/>
          <w:bCs/>
          <w:sz w:val="22"/>
          <w:szCs w:val="22"/>
        </w:rPr>
        <w:t>die mit Rädern und vier Beinen wurde für in ihrer Bewegungsfähigkeit eingeschränkte Personen entwickelt, die auch im gut ausgebauten öffentlichen Nahverkehr mitunter auf Hindernisse wie Stufen oder Treppen stoßen. Durch die Kombination des Basisgestells mit verschiedenen Aufbauten können Personen darauf stehen, sitzen oder liegen. Damit eignet sich MOQBA auch als Mobilitätslösung an Orten, die für Fahrzeuge in Notsituationen kaum passierbar sind.</w:t>
      </w:r>
    </w:p>
    <w:p w14:paraId="0C1B6B1D" w14:textId="77777777" w:rsidR="00B61A12" w:rsidRDefault="00B61A12" w:rsidP="00326185">
      <w:pPr>
        <w:pStyle w:val="StandardWeb"/>
        <w:spacing w:before="0" w:beforeAutospacing="0" w:after="0" w:afterAutospacing="0" w:line="276" w:lineRule="auto"/>
        <w:rPr>
          <w:rFonts w:ascii="Arial" w:hAnsi="Arial" w:cs="Arial"/>
          <w:bCs/>
          <w:sz w:val="22"/>
          <w:szCs w:val="22"/>
        </w:rPr>
      </w:pPr>
    </w:p>
    <w:p w14:paraId="0ACC37F1" w14:textId="09A556C8" w:rsidR="00B61A12" w:rsidRPr="00C65977" w:rsidRDefault="00E64C4C" w:rsidP="00326185">
      <w:pPr>
        <w:pStyle w:val="StandardWeb"/>
        <w:spacing w:before="0" w:beforeAutospacing="0" w:after="0" w:afterAutospacing="0" w:line="276" w:lineRule="auto"/>
        <w:rPr>
          <w:rFonts w:ascii="Arial" w:hAnsi="Arial" w:cs="Arial"/>
          <w:b/>
          <w:sz w:val="22"/>
          <w:szCs w:val="22"/>
        </w:rPr>
      </w:pPr>
      <w:r w:rsidRPr="00C65977">
        <w:rPr>
          <w:rFonts w:ascii="Arial" w:hAnsi="Arial" w:cs="Arial"/>
          <w:b/>
          <w:sz w:val="22"/>
          <w:szCs w:val="22"/>
        </w:rPr>
        <w:t>SUZU-RIDE/SUZU-CARGO</w:t>
      </w:r>
    </w:p>
    <w:p w14:paraId="1F264C78" w14:textId="3E772F7F" w:rsidR="00E64C4C" w:rsidRDefault="00E64C4C"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 xml:space="preserve">In der für Suzuki komplett neuen Fahrzeugkategorie bietet das Unternehmen ein einsitziges Elektromobil an, das den Komfort eines E-Scooters mit einem stabilen Vierradantrieb vereint. Mit dem SUZU-RIDE lässt sich die Strecke zur Arbeit oder zur Schule bequem zurücklegen, während sich das SUZU-CARGO durch den großen Stauraum für Freizeitaktivitäten oder den Arbeitseinsatz eignet. </w:t>
      </w:r>
    </w:p>
    <w:p w14:paraId="2E873A47" w14:textId="77777777" w:rsidR="00E82C9A" w:rsidRDefault="00E82C9A" w:rsidP="00326185">
      <w:pPr>
        <w:pStyle w:val="StandardWeb"/>
        <w:spacing w:before="0" w:beforeAutospacing="0" w:after="0" w:afterAutospacing="0" w:line="276" w:lineRule="auto"/>
        <w:rPr>
          <w:rFonts w:ascii="Arial" w:hAnsi="Arial" w:cs="Arial"/>
          <w:bCs/>
          <w:sz w:val="22"/>
          <w:szCs w:val="22"/>
        </w:rPr>
      </w:pPr>
    </w:p>
    <w:p w14:paraId="10A4E946" w14:textId="2285318F" w:rsidR="00E82C9A" w:rsidRPr="00E82C9A" w:rsidRDefault="00E82C9A" w:rsidP="00326185">
      <w:pPr>
        <w:pStyle w:val="StandardWeb"/>
        <w:spacing w:before="0" w:beforeAutospacing="0" w:after="0" w:afterAutospacing="0" w:line="276" w:lineRule="auto"/>
        <w:rPr>
          <w:rFonts w:ascii="Arial" w:hAnsi="Arial" w:cs="Arial"/>
          <w:b/>
          <w:sz w:val="22"/>
          <w:szCs w:val="22"/>
        </w:rPr>
      </w:pPr>
      <w:r w:rsidRPr="00E82C9A">
        <w:rPr>
          <w:rFonts w:ascii="Arial" w:hAnsi="Arial" w:cs="Arial"/>
          <w:b/>
          <w:sz w:val="22"/>
          <w:szCs w:val="22"/>
        </w:rPr>
        <w:t>LM-A: Lieferroboter für die „letzte Meile“</w:t>
      </w:r>
    </w:p>
    <w:p w14:paraId="0B95FECF" w14:textId="5BF5E859" w:rsidR="00E82C9A" w:rsidRDefault="00E82C9A"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Dieser Lieferroboter wurde gemeinsam mit Lomby Inc. entwickelt. Dieses Unternehmen setzt sich mit Herausforderungen in der Logistikbranche auseinander. Bei dem Gemeinschafts</w:t>
      </w:r>
      <w:r w:rsidR="007759E4">
        <w:rPr>
          <w:rFonts w:ascii="Arial" w:hAnsi="Arial" w:cs="Arial"/>
          <w:bCs/>
          <w:sz w:val="22"/>
          <w:szCs w:val="22"/>
        </w:rPr>
        <w:t>-</w:t>
      </w:r>
      <w:r>
        <w:rPr>
          <w:rFonts w:ascii="Arial" w:hAnsi="Arial" w:cs="Arial"/>
          <w:bCs/>
          <w:sz w:val="22"/>
          <w:szCs w:val="22"/>
        </w:rPr>
        <w:t xml:space="preserve">projekt übernimmt Suzuki die Entwicklung von Motor und Plattform, Lomby arbeitet am ferngesteuerten oder autonomen Kontroll- sowie dem austauschbaren Batteriesystem. </w:t>
      </w:r>
    </w:p>
    <w:p w14:paraId="68646646" w14:textId="77777777" w:rsidR="001D3341" w:rsidRDefault="001D3341" w:rsidP="00326185">
      <w:pPr>
        <w:pStyle w:val="StandardWeb"/>
        <w:spacing w:before="0" w:beforeAutospacing="0" w:after="0" w:afterAutospacing="0" w:line="276" w:lineRule="auto"/>
        <w:rPr>
          <w:rFonts w:ascii="Arial" w:hAnsi="Arial" w:cs="Arial"/>
          <w:bCs/>
          <w:sz w:val="22"/>
          <w:szCs w:val="22"/>
        </w:rPr>
      </w:pPr>
    </w:p>
    <w:p w14:paraId="1EA59FCD" w14:textId="7E6A7631" w:rsidR="001D3341" w:rsidRPr="00EE44BA" w:rsidRDefault="001D3341" w:rsidP="00326185">
      <w:pPr>
        <w:pStyle w:val="StandardWeb"/>
        <w:spacing w:before="0" w:beforeAutospacing="0" w:after="0" w:afterAutospacing="0" w:line="276" w:lineRule="auto"/>
        <w:rPr>
          <w:rFonts w:ascii="Arial" w:hAnsi="Arial" w:cs="Arial"/>
          <w:b/>
          <w:sz w:val="22"/>
          <w:szCs w:val="22"/>
        </w:rPr>
      </w:pPr>
      <w:r w:rsidRPr="00EE44BA">
        <w:rPr>
          <w:rFonts w:ascii="Arial" w:hAnsi="Arial" w:cs="Arial"/>
          <w:b/>
          <w:sz w:val="22"/>
          <w:szCs w:val="22"/>
        </w:rPr>
        <w:t>e-PO: Zusammenklappbares</w:t>
      </w:r>
      <w:r w:rsidR="00C26512">
        <w:rPr>
          <w:rFonts w:ascii="Arial" w:hAnsi="Arial" w:cs="Arial"/>
          <w:b/>
          <w:sz w:val="22"/>
          <w:szCs w:val="22"/>
        </w:rPr>
        <w:t xml:space="preserve">, elektrisches </w:t>
      </w:r>
      <w:r w:rsidRPr="00EE44BA">
        <w:rPr>
          <w:rFonts w:ascii="Arial" w:hAnsi="Arial" w:cs="Arial"/>
          <w:b/>
          <w:sz w:val="22"/>
          <w:szCs w:val="22"/>
        </w:rPr>
        <w:t>Kleinkraftrad</w:t>
      </w:r>
    </w:p>
    <w:p w14:paraId="57D7A41F" w14:textId="47699C43" w:rsidR="00AC1097" w:rsidRDefault="001D3341"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Bei</w:t>
      </w:r>
      <w:r w:rsidR="00EE44BA">
        <w:rPr>
          <w:rFonts w:ascii="Arial" w:hAnsi="Arial" w:cs="Arial"/>
          <w:bCs/>
          <w:sz w:val="22"/>
          <w:szCs w:val="22"/>
        </w:rPr>
        <w:t>m</w:t>
      </w:r>
      <w:r>
        <w:rPr>
          <w:rFonts w:ascii="Arial" w:hAnsi="Arial" w:cs="Arial"/>
          <w:bCs/>
          <w:sz w:val="22"/>
          <w:szCs w:val="22"/>
        </w:rPr>
        <w:t xml:space="preserve"> e-PO handelt es sich um ein </w:t>
      </w:r>
      <w:r w:rsidR="00C26512">
        <w:rPr>
          <w:rFonts w:ascii="Arial" w:hAnsi="Arial" w:cs="Arial"/>
          <w:bCs/>
          <w:sz w:val="22"/>
          <w:szCs w:val="22"/>
        </w:rPr>
        <w:t>zusammen</w:t>
      </w:r>
      <w:r>
        <w:rPr>
          <w:rFonts w:ascii="Arial" w:hAnsi="Arial" w:cs="Arial"/>
          <w:bCs/>
          <w:sz w:val="22"/>
          <w:szCs w:val="22"/>
        </w:rPr>
        <w:t>klappbares</w:t>
      </w:r>
      <w:r w:rsidR="00E15C66">
        <w:rPr>
          <w:rFonts w:ascii="Arial" w:hAnsi="Arial" w:cs="Arial"/>
          <w:bCs/>
          <w:sz w:val="22"/>
          <w:szCs w:val="22"/>
        </w:rPr>
        <w:t>,</w:t>
      </w:r>
      <w:r>
        <w:rPr>
          <w:rFonts w:ascii="Arial" w:hAnsi="Arial" w:cs="Arial"/>
          <w:bCs/>
          <w:sz w:val="22"/>
          <w:szCs w:val="22"/>
        </w:rPr>
        <w:t xml:space="preserve"> elektrisches Kleinkraftrad, das gemeinsam von Suzuki und Panasonic Cycle Technology entwickelt wurde und mit einem </w:t>
      </w:r>
      <w:r w:rsidR="00EE44BA">
        <w:rPr>
          <w:rFonts w:ascii="Arial" w:hAnsi="Arial" w:cs="Arial"/>
          <w:bCs/>
          <w:sz w:val="22"/>
          <w:szCs w:val="22"/>
        </w:rPr>
        <w:t>50</w:t>
      </w:r>
      <w:r w:rsidR="00E15C66">
        <w:rPr>
          <w:rFonts w:ascii="Arial" w:hAnsi="Arial" w:cs="Arial"/>
          <w:bCs/>
          <w:sz w:val="22"/>
          <w:szCs w:val="22"/>
        </w:rPr>
        <w:t xml:space="preserve"> </w:t>
      </w:r>
      <w:r w:rsidR="00EE44BA">
        <w:rPr>
          <w:rFonts w:ascii="Arial" w:hAnsi="Arial" w:cs="Arial"/>
          <w:bCs/>
          <w:sz w:val="22"/>
          <w:szCs w:val="22"/>
        </w:rPr>
        <w:t>ccm-</w:t>
      </w:r>
      <w:r>
        <w:rPr>
          <w:rFonts w:ascii="Arial" w:hAnsi="Arial" w:cs="Arial"/>
          <w:bCs/>
          <w:sz w:val="22"/>
          <w:szCs w:val="22"/>
        </w:rPr>
        <w:t xml:space="preserve">Moped vergleichbar ist. Das Kleinkraftrad nutzt die Batterie und den Antriebsstrang von E-Bikes, bietet jedoch ab Werk eine stärkere Unterstützungsfunktion. Dadurch ist dessen Einsatz auch auf Autostraßen problemlos möglich. Dem Fahrer stehen drei Fahrmodi zur Wahl: komplett ohne Unterstützung, mit Pedalunterstützung oder die Fortbewegung ausschließlich durch die Muskelkraft des Fahrers. </w:t>
      </w:r>
    </w:p>
    <w:p w14:paraId="5B405BEB" w14:textId="25F23493" w:rsidR="00242C2F" w:rsidRPr="001374FF" w:rsidRDefault="00242C2F" w:rsidP="00326185">
      <w:pPr>
        <w:pStyle w:val="StandardWeb"/>
        <w:spacing w:before="0" w:beforeAutospacing="0" w:after="0" w:afterAutospacing="0" w:line="276" w:lineRule="auto"/>
        <w:rPr>
          <w:rFonts w:ascii="Arial" w:hAnsi="Arial" w:cs="Arial"/>
          <w:b/>
          <w:sz w:val="22"/>
          <w:szCs w:val="22"/>
        </w:rPr>
      </w:pPr>
      <w:r w:rsidRPr="001374FF">
        <w:rPr>
          <w:rFonts w:ascii="Arial" w:hAnsi="Arial" w:cs="Arial"/>
          <w:b/>
          <w:sz w:val="22"/>
          <w:szCs w:val="22"/>
        </w:rPr>
        <w:lastRenderedPageBreak/>
        <w:t>e-choinori</w:t>
      </w:r>
    </w:p>
    <w:p w14:paraId="269BABAA" w14:textId="0175900A" w:rsidR="00242C2F" w:rsidRDefault="00242C2F"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 xml:space="preserve">Genau wie der e-PO setzt dieser Elektroroller auf die Batterie- und Antriebseinheit von Panasonic Cycle Technology. Auch dieses Modell ist mit einem 50 ccm-Roller vergleichbar und basiert auf dem „Choinori“, der 2003 eingeführt wurde. </w:t>
      </w:r>
    </w:p>
    <w:p w14:paraId="405596A6" w14:textId="77777777" w:rsidR="001374FF" w:rsidRDefault="001374FF" w:rsidP="00326185">
      <w:pPr>
        <w:pStyle w:val="StandardWeb"/>
        <w:spacing w:before="0" w:beforeAutospacing="0" w:after="0" w:afterAutospacing="0" w:line="276" w:lineRule="auto"/>
        <w:rPr>
          <w:rFonts w:ascii="Arial" w:hAnsi="Arial" w:cs="Arial"/>
          <w:bCs/>
          <w:sz w:val="22"/>
          <w:szCs w:val="22"/>
        </w:rPr>
      </w:pPr>
    </w:p>
    <w:p w14:paraId="2E2E56CC" w14:textId="634AEC01" w:rsidR="001374FF" w:rsidRPr="002649B5" w:rsidRDefault="001374FF" w:rsidP="00326185">
      <w:pPr>
        <w:pStyle w:val="StandardWeb"/>
        <w:spacing w:before="0" w:beforeAutospacing="0" w:after="0" w:afterAutospacing="0" w:line="276" w:lineRule="auto"/>
        <w:rPr>
          <w:rFonts w:ascii="Arial" w:hAnsi="Arial" w:cs="Arial"/>
          <w:b/>
          <w:sz w:val="22"/>
          <w:szCs w:val="22"/>
        </w:rPr>
      </w:pPr>
      <w:r w:rsidRPr="002649B5">
        <w:rPr>
          <w:rFonts w:ascii="Arial" w:hAnsi="Arial" w:cs="Arial"/>
          <w:b/>
          <w:sz w:val="22"/>
          <w:szCs w:val="22"/>
        </w:rPr>
        <w:t>e-BURGMAN</w:t>
      </w:r>
    </w:p>
    <w:p w14:paraId="3BFE8D76" w14:textId="26A9D639" w:rsidR="001374FF" w:rsidRDefault="001374FF"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Dieser 125 ccm-Prototyp wurd</w:t>
      </w:r>
      <w:r w:rsidR="00D726E5">
        <w:rPr>
          <w:rFonts w:ascii="Arial" w:hAnsi="Arial" w:cs="Arial"/>
          <w:bCs/>
          <w:sz w:val="22"/>
          <w:szCs w:val="22"/>
        </w:rPr>
        <w:t>e</w:t>
      </w:r>
      <w:r>
        <w:rPr>
          <w:rFonts w:ascii="Arial" w:hAnsi="Arial" w:cs="Arial"/>
          <w:bCs/>
          <w:sz w:val="22"/>
          <w:szCs w:val="22"/>
        </w:rPr>
        <w:t xml:space="preserve"> erstmals im Ap</w:t>
      </w:r>
      <w:r w:rsidR="00D726E5">
        <w:rPr>
          <w:rFonts w:ascii="Arial" w:hAnsi="Arial" w:cs="Arial"/>
          <w:bCs/>
          <w:sz w:val="22"/>
          <w:szCs w:val="22"/>
        </w:rPr>
        <w:t>ri</w:t>
      </w:r>
      <w:r>
        <w:rPr>
          <w:rFonts w:ascii="Arial" w:hAnsi="Arial" w:cs="Arial"/>
          <w:bCs/>
          <w:sz w:val="22"/>
          <w:szCs w:val="22"/>
        </w:rPr>
        <w:t>l 2023 enthüllt und wird seitdem gemeinsam mit dem japanischen Unternehmen Gachaco getestet und kontinuierlich weiterentwickelt. Der Elektroroller verfügt über ein innovatives Akku-Austauschsystem. Darüber hinaus treibt Suzuki auch die Entwicklung einer wasserstoffbetriebenen Version auf Basis des BURGMAN 400 voran.</w:t>
      </w:r>
    </w:p>
    <w:p w14:paraId="14B73C8F" w14:textId="77777777" w:rsidR="002649B5" w:rsidRDefault="002649B5" w:rsidP="00326185">
      <w:pPr>
        <w:pStyle w:val="StandardWeb"/>
        <w:spacing w:before="0" w:beforeAutospacing="0" w:after="0" w:afterAutospacing="0" w:line="276" w:lineRule="auto"/>
        <w:rPr>
          <w:rFonts w:ascii="Arial" w:hAnsi="Arial" w:cs="Arial"/>
          <w:bCs/>
          <w:sz w:val="22"/>
          <w:szCs w:val="22"/>
        </w:rPr>
      </w:pPr>
    </w:p>
    <w:p w14:paraId="5922A2C8" w14:textId="5763F4F0" w:rsidR="002649B5" w:rsidRPr="005F3419" w:rsidRDefault="002649B5" w:rsidP="00A56F66">
      <w:pPr>
        <w:pStyle w:val="StandardWeb"/>
        <w:spacing w:before="0" w:beforeAutospacing="0" w:after="240" w:afterAutospacing="0" w:line="276" w:lineRule="auto"/>
        <w:rPr>
          <w:rFonts w:ascii="Arial" w:hAnsi="Arial" w:cs="Arial"/>
          <w:b/>
          <w:u w:val="single"/>
        </w:rPr>
      </w:pPr>
      <w:r w:rsidRPr="005F3419">
        <w:rPr>
          <w:rFonts w:ascii="Arial" w:hAnsi="Arial" w:cs="Arial"/>
          <w:b/>
          <w:u w:val="single"/>
        </w:rPr>
        <w:t>Außenbordmotoren</w:t>
      </w:r>
    </w:p>
    <w:p w14:paraId="5E7C068B" w14:textId="6AA8B4B2" w:rsidR="002649B5" w:rsidRPr="002649B5" w:rsidRDefault="002649B5" w:rsidP="00326185">
      <w:pPr>
        <w:pStyle w:val="StandardWeb"/>
        <w:spacing w:before="0" w:beforeAutospacing="0" w:after="0" w:afterAutospacing="0" w:line="276" w:lineRule="auto"/>
        <w:rPr>
          <w:rFonts w:ascii="Arial" w:hAnsi="Arial" w:cs="Arial"/>
          <w:b/>
          <w:sz w:val="22"/>
          <w:szCs w:val="22"/>
        </w:rPr>
      </w:pPr>
      <w:r w:rsidRPr="002649B5">
        <w:rPr>
          <w:rFonts w:ascii="Arial" w:hAnsi="Arial" w:cs="Arial"/>
          <w:b/>
          <w:sz w:val="22"/>
          <w:szCs w:val="22"/>
        </w:rPr>
        <w:t>Kleiner elektrischer Außenbordmotor (Konzept)</w:t>
      </w:r>
    </w:p>
    <w:p w14:paraId="705CAA24" w14:textId="5B8DAE8E" w:rsidR="002649B5" w:rsidRDefault="002649B5"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Der kompakte und volle</w:t>
      </w:r>
      <w:r w:rsidR="00D726E5">
        <w:rPr>
          <w:rFonts w:ascii="Arial" w:hAnsi="Arial" w:cs="Arial"/>
          <w:bCs/>
          <w:sz w:val="22"/>
          <w:szCs w:val="22"/>
        </w:rPr>
        <w:t>l</w:t>
      </w:r>
      <w:r>
        <w:rPr>
          <w:rFonts w:ascii="Arial" w:hAnsi="Arial" w:cs="Arial"/>
          <w:bCs/>
          <w:sz w:val="22"/>
          <w:szCs w:val="22"/>
        </w:rPr>
        <w:t>ektrische Außenbordmotor ist leicht zu transportieren und überaus wartungsarm. Sein Akku lässt sich zudem als Powerbank nutzen. Die Außenteile sind komplett unlackiert, was die Umweltbelastung minimiert. Auch das Mik</w:t>
      </w:r>
      <w:r w:rsidR="00D726E5">
        <w:rPr>
          <w:rFonts w:ascii="Arial" w:hAnsi="Arial" w:cs="Arial"/>
          <w:bCs/>
          <w:sz w:val="22"/>
          <w:szCs w:val="22"/>
        </w:rPr>
        <w:t>ro</w:t>
      </w:r>
      <w:r>
        <w:rPr>
          <w:rFonts w:ascii="Arial" w:hAnsi="Arial" w:cs="Arial"/>
          <w:bCs/>
          <w:sz w:val="22"/>
          <w:szCs w:val="22"/>
        </w:rPr>
        <w:t>plas</w:t>
      </w:r>
      <w:r w:rsidR="00D726E5">
        <w:rPr>
          <w:rFonts w:ascii="Arial" w:hAnsi="Arial" w:cs="Arial"/>
          <w:bCs/>
          <w:sz w:val="22"/>
          <w:szCs w:val="22"/>
        </w:rPr>
        <w:t>ti</w:t>
      </w:r>
      <w:r>
        <w:rPr>
          <w:rFonts w:ascii="Arial" w:hAnsi="Arial" w:cs="Arial"/>
          <w:bCs/>
          <w:sz w:val="22"/>
          <w:szCs w:val="22"/>
        </w:rPr>
        <w:t>k-Sammelgerät von Suzuki gehört zur Ausstattung.</w:t>
      </w:r>
    </w:p>
    <w:p w14:paraId="6848412E" w14:textId="77777777" w:rsidR="00245119" w:rsidRDefault="00245119" w:rsidP="00326185">
      <w:pPr>
        <w:pStyle w:val="StandardWeb"/>
        <w:spacing w:before="0" w:beforeAutospacing="0" w:after="0" w:afterAutospacing="0" w:line="276" w:lineRule="auto"/>
        <w:rPr>
          <w:rFonts w:ascii="Arial" w:hAnsi="Arial" w:cs="Arial"/>
          <w:bCs/>
          <w:sz w:val="22"/>
          <w:szCs w:val="22"/>
        </w:rPr>
      </w:pPr>
    </w:p>
    <w:p w14:paraId="783FDD81" w14:textId="4521A5EF" w:rsidR="00245119" w:rsidRPr="002670B0" w:rsidRDefault="00245119" w:rsidP="00326185">
      <w:pPr>
        <w:pStyle w:val="StandardWeb"/>
        <w:spacing w:before="0" w:beforeAutospacing="0" w:after="0" w:afterAutospacing="0" w:line="276" w:lineRule="auto"/>
        <w:rPr>
          <w:rFonts w:ascii="Arial" w:hAnsi="Arial" w:cs="Arial"/>
          <w:b/>
          <w:smallCaps/>
        </w:rPr>
      </w:pPr>
      <w:r w:rsidRPr="002670B0">
        <w:rPr>
          <w:rFonts w:ascii="Arial" w:hAnsi="Arial" w:cs="Arial"/>
          <w:b/>
          <w:smallCaps/>
        </w:rPr>
        <w:t>Aktivitäten von Suzuki auf dem Weg zur CO</w:t>
      </w:r>
      <w:r w:rsidRPr="00D726E5">
        <w:rPr>
          <w:rFonts w:ascii="Arial" w:hAnsi="Arial" w:cs="Arial"/>
          <w:b/>
          <w:smallCaps/>
          <w:vertAlign w:val="subscript"/>
        </w:rPr>
        <w:t xml:space="preserve">2 </w:t>
      </w:r>
      <w:r w:rsidRPr="002670B0">
        <w:rPr>
          <w:rFonts w:ascii="Arial" w:hAnsi="Arial" w:cs="Arial"/>
          <w:b/>
          <w:smallCaps/>
        </w:rPr>
        <w:t>Neutralität</w:t>
      </w:r>
    </w:p>
    <w:p w14:paraId="6D7CA3BD" w14:textId="77777777" w:rsidR="00245119" w:rsidRDefault="00245119" w:rsidP="00326185">
      <w:pPr>
        <w:pStyle w:val="StandardWeb"/>
        <w:spacing w:before="0" w:beforeAutospacing="0" w:after="0" w:afterAutospacing="0" w:line="276" w:lineRule="auto"/>
        <w:rPr>
          <w:rFonts w:ascii="Arial" w:hAnsi="Arial" w:cs="Arial"/>
          <w:bCs/>
          <w:sz w:val="22"/>
          <w:szCs w:val="22"/>
        </w:rPr>
      </w:pPr>
    </w:p>
    <w:p w14:paraId="31F78766" w14:textId="3D20CEF6" w:rsidR="00245119" w:rsidRPr="002670B0" w:rsidRDefault="00245119" w:rsidP="00326185">
      <w:pPr>
        <w:pStyle w:val="StandardWeb"/>
        <w:spacing w:before="0" w:beforeAutospacing="0" w:after="0" w:afterAutospacing="0" w:line="276" w:lineRule="auto"/>
        <w:rPr>
          <w:rFonts w:ascii="Arial" w:hAnsi="Arial" w:cs="Arial"/>
          <w:b/>
          <w:sz w:val="22"/>
          <w:szCs w:val="22"/>
        </w:rPr>
      </w:pPr>
      <w:r w:rsidRPr="002670B0">
        <w:rPr>
          <w:rFonts w:ascii="Arial" w:hAnsi="Arial" w:cs="Arial"/>
          <w:b/>
          <w:sz w:val="22"/>
          <w:szCs w:val="22"/>
        </w:rPr>
        <w:t>Biomethangas-Projekt in Indien</w:t>
      </w:r>
    </w:p>
    <w:p w14:paraId="47A44ABA" w14:textId="52E393B8" w:rsidR="00245119" w:rsidRDefault="00245119"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Suzuki präsentiert den WagonR CBG (Compressed Biomethane Gas – Komprimiertes Biomethangas), den das Unternehmen erstmals im Mai auf dem G7-Gipfel in Hiroshima vorstellte.</w:t>
      </w:r>
    </w:p>
    <w:p w14:paraId="41B9E837" w14:textId="77777777" w:rsidR="00245119" w:rsidRDefault="00245119" w:rsidP="00326185">
      <w:pPr>
        <w:pStyle w:val="StandardWeb"/>
        <w:spacing w:before="0" w:beforeAutospacing="0" w:after="0" w:afterAutospacing="0" w:line="276" w:lineRule="auto"/>
        <w:rPr>
          <w:rFonts w:ascii="Arial" w:hAnsi="Arial" w:cs="Arial"/>
          <w:bCs/>
          <w:sz w:val="22"/>
          <w:szCs w:val="22"/>
        </w:rPr>
      </w:pPr>
    </w:p>
    <w:p w14:paraId="06F1C7CB" w14:textId="65C34A95" w:rsidR="00245119" w:rsidRPr="002670B0" w:rsidRDefault="00245119" w:rsidP="00326185">
      <w:pPr>
        <w:pStyle w:val="StandardWeb"/>
        <w:spacing w:before="0" w:beforeAutospacing="0" w:after="0" w:afterAutospacing="0" w:line="276" w:lineRule="auto"/>
        <w:rPr>
          <w:rFonts w:ascii="Arial" w:hAnsi="Arial" w:cs="Arial"/>
          <w:b/>
          <w:sz w:val="22"/>
          <w:szCs w:val="22"/>
        </w:rPr>
      </w:pPr>
      <w:r w:rsidRPr="002670B0">
        <w:rPr>
          <w:rFonts w:ascii="Arial" w:hAnsi="Arial" w:cs="Arial"/>
          <w:b/>
          <w:sz w:val="22"/>
          <w:szCs w:val="22"/>
        </w:rPr>
        <w:t>Wasserstoffbetriebener Transportwagen</w:t>
      </w:r>
    </w:p>
    <w:p w14:paraId="7C339104" w14:textId="2C8EE1EE" w:rsidR="00245119" w:rsidRDefault="00245119"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Um sein Ziel der CO</w:t>
      </w:r>
      <w:r w:rsidRPr="00D726E5">
        <w:rPr>
          <w:rFonts w:ascii="Arial" w:hAnsi="Arial" w:cs="Arial"/>
          <w:bCs/>
          <w:sz w:val="22"/>
          <w:szCs w:val="22"/>
          <w:vertAlign w:val="subscript"/>
        </w:rPr>
        <w:t>2</w:t>
      </w:r>
      <w:r>
        <w:rPr>
          <w:rFonts w:ascii="Arial" w:hAnsi="Arial" w:cs="Arial"/>
          <w:bCs/>
          <w:sz w:val="22"/>
          <w:szCs w:val="22"/>
        </w:rPr>
        <w:t>-Neutralität in seine</w:t>
      </w:r>
      <w:r w:rsidR="00BF5CBB">
        <w:rPr>
          <w:rFonts w:ascii="Arial" w:hAnsi="Arial" w:cs="Arial"/>
          <w:bCs/>
          <w:sz w:val="22"/>
          <w:szCs w:val="22"/>
        </w:rPr>
        <w:t>n</w:t>
      </w:r>
      <w:r>
        <w:rPr>
          <w:rFonts w:ascii="Arial" w:hAnsi="Arial" w:cs="Arial"/>
          <w:bCs/>
          <w:sz w:val="22"/>
          <w:szCs w:val="22"/>
        </w:rPr>
        <w:t xml:space="preserve"> Produktionsanlagen zu erreichen, setzt Suzuki auf Wasserstoff als Energieträger. Ein Anwendungsszenario sind Transportwagen mit Brennstoffzellenantrieb im Werk Kosai/Japan.</w:t>
      </w:r>
    </w:p>
    <w:p w14:paraId="2B5ADD11" w14:textId="77777777" w:rsidR="00245119" w:rsidRDefault="00245119" w:rsidP="00326185">
      <w:pPr>
        <w:pStyle w:val="StandardWeb"/>
        <w:spacing w:before="0" w:beforeAutospacing="0" w:after="0" w:afterAutospacing="0" w:line="276" w:lineRule="auto"/>
        <w:rPr>
          <w:rFonts w:ascii="Arial" w:hAnsi="Arial" w:cs="Arial"/>
          <w:bCs/>
          <w:sz w:val="22"/>
          <w:szCs w:val="22"/>
        </w:rPr>
      </w:pPr>
    </w:p>
    <w:p w14:paraId="38252256" w14:textId="2ECDEAA8" w:rsidR="00245119" w:rsidRPr="002670B0" w:rsidRDefault="00245119" w:rsidP="00326185">
      <w:pPr>
        <w:pStyle w:val="StandardWeb"/>
        <w:spacing w:before="0" w:beforeAutospacing="0" w:after="0" w:afterAutospacing="0" w:line="276" w:lineRule="auto"/>
        <w:rPr>
          <w:rFonts w:ascii="Arial" w:hAnsi="Arial" w:cs="Arial"/>
          <w:b/>
          <w:sz w:val="22"/>
          <w:szCs w:val="22"/>
        </w:rPr>
      </w:pPr>
      <w:r w:rsidRPr="002670B0">
        <w:rPr>
          <w:rFonts w:ascii="Arial" w:hAnsi="Arial" w:cs="Arial"/>
          <w:b/>
          <w:sz w:val="22"/>
          <w:szCs w:val="22"/>
        </w:rPr>
        <w:t>Fliegende Autos in Zusammenarbeit mit SkyDrive Inc.</w:t>
      </w:r>
    </w:p>
    <w:p w14:paraId="73A55A7B" w14:textId="0A7D0BAC" w:rsidR="00245119" w:rsidRDefault="00245119" w:rsidP="00326185">
      <w:pPr>
        <w:pStyle w:val="StandardWeb"/>
        <w:spacing w:before="0" w:beforeAutospacing="0" w:after="0" w:afterAutospacing="0" w:line="276" w:lineRule="auto"/>
        <w:rPr>
          <w:rFonts w:ascii="Arial" w:hAnsi="Arial" w:cs="Arial"/>
          <w:bCs/>
          <w:sz w:val="22"/>
          <w:szCs w:val="22"/>
        </w:rPr>
      </w:pPr>
      <w:r>
        <w:rPr>
          <w:rFonts w:ascii="Arial" w:hAnsi="Arial" w:cs="Arial"/>
          <w:bCs/>
          <w:sz w:val="22"/>
          <w:szCs w:val="22"/>
        </w:rPr>
        <w:t>Ab 2024 plant Suzuki die Produktion fliegender Autos in seinem Werk in der Präfektur Shizuoka/Japan. Auf der Japan Mobility Show zeigt Suzuki ein Modell im Maßstab 1:5.</w:t>
      </w:r>
    </w:p>
    <w:p w14:paraId="59331192" w14:textId="77777777" w:rsidR="00E61E41" w:rsidRDefault="00E61E41" w:rsidP="00326185">
      <w:pPr>
        <w:pStyle w:val="StandardWeb"/>
        <w:spacing w:before="0" w:beforeAutospacing="0" w:after="0" w:afterAutospacing="0" w:line="276" w:lineRule="auto"/>
        <w:rPr>
          <w:rFonts w:ascii="Arial" w:hAnsi="Arial" w:cs="Arial"/>
          <w:bCs/>
          <w:sz w:val="22"/>
          <w:szCs w:val="22"/>
        </w:rPr>
      </w:pPr>
    </w:p>
    <w:p w14:paraId="0D017267" w14:textId="77777777" w:rsidR="00E61E41" w:rsidRDefault="00E61E41" w:rsidP="00326185">
      <w:pPr>
        <w:pStyle w:val="StandardWeb"/>
        <w:spacing w:before="0" w:beforeAutospacing="0" w:after="0" w:afterAutospacing="0" w:line="276" w:lineRule="auto"/>
        <w:rPr>
          <w:rFonts w:ascii="Arial" w:hAnsi="Arial" w:cs="Arial"/>
          <w:bCs/>
          <w:sz w:val="22"/>
          <w:szCs w:val="22"/>
        </w:rPr>
      </w:pPr>
    </w:p>
    <w:p w14:paraId="221DD7E5" w14:textId="77777777" w:rsidR="00326185" w:rsidRPr="00326185" w:rsidRDefault="00326185" w:rsidP="00326185">
      <w:pPr>
        <w:pStyle w:val="StandardWeb"/>
        <w:spacing w:before="0" w:beforeAutospacing="0" w:after="0" w:afterAutospacing="0" w:line="276" w:lineRule="auto"/>
        <w:rPr>
          <w:rFonts w:ascii="Arial" w:hAnsi="Arial" w:cs="Arial"/>
          <w:b/>
          <w:sz w:val="22"/>
          <w:szCs w:val="22"/>
        </w:rPr>
      </w:pPr>
    </w:p>
    <w:p w14:paraId="6295CB89" w14:textId="77777777" w:rsidR="00326185" w:rsidRPr="00FC7E08" w:rsidRDefault="00326185" w:rsidP="00326185">
      <w:pPr>
        <w:pStyle w:val="StandardWeb"/>
        <w:spacing w:after="120" w:afterAutospacing="0" w:line="276" w:lineRule="auto"/>
        <w:rPr>
          <w:rFonts w:ascii="Arial" w:hAnsi="Arial" w:cs="Arial"/>
          <w:bCs/>
          <w:sz w:val="22"/>
          <w:szCs w:val="22"/>
        </w:rPr>
      </w:pPr>
    </w:p>
    <w:tbl>
      <w:tblPr>
        <w:tblW w:w="11400" w:type="dxa"/>
        <w:jc w:val="center"/>
        <w:tblCellSpacing w:w="0" w:type="dxa"/>
        <w:shd w:val="clear" w:color="auto" w:fill="FFFFFF"/>
        <w:tblCellMar>
          <w:left w:w="0" w:type="dxa"/>
          <w:right w:w="0" w:type="dxa"/>
        </w:tblCellMar>
        <w:tblLook w:val="04A0" w:firstRow="1" w:lastRow="0" w:firstColumn="1" w:lastColumn="0" w:noHBand="0" w:noVBand="1"/>
      </w:tblPr>
      <w:tblGrid>
        <w:gridCol w:w="11400"/>
      </w:tblGrid>
      <w:tr w:rsidR="00FC7E08" w:rsidRPr="00FC7E08" w14:paraId="7DC530AD" w14:textId="77777777" w:rsidTr="00FC7E08">
        <w:trPr>
          <w:tblCellSpacing w:w="0" w:type="dxa"/>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600"/>
              <w:gridCol w:w="10200"/>
              <w:gridCol w:w="600"/>
            </w:tblGrid>
            <w:tr w:rsidR="00FC7E08" w:rsidRPr="00FC7E08" w14:paraId="6B2C4968" w14:textId="77777777">
              <w:trPr>
                <w:jc w:val="center"/>
              </w:trPr>
              <w:tc>
                <w:tcPr>
                  <w:tcW w:w="600" w:type="dxa"/>
                  <w:shd w:val="clear" w:color="auto" w:fill="FFFFFF"/>
                  <w:vAlign w:val="center"/>
                  <w:hideMark/>
                </w:tcPr>
                <w:p w14:paraId="69529D03" w14:textId="77777777" w:rsidR="00FC7E08" w:rsidRPr="00FC7E08" w:rsidRDefault="00FC7E08">
                  <w:pPr>
                    <w:spacing w:after="0" w:line="240" w:lineRule="auto"/>
                    <w:rPr>
                      <w:lang w:eastAsia="de-AT"/>
                    </w:rPr>
                  </w:pPr>
                </w:p>
              </w:tc>
              <w:tc>
                <w:tcPr>
                  <w:tcW w:w="0" w:type="auto"/>
                  <w:shd w:val="clear" w:color="auto" w:fill="FFFFFF"/>
                  <w:vAlign w:val="center"/>
                </w:tcPr>
                <w:p w14:paraId="343F20A0" w14:textId="0D2B8687" w:rsidR="00FC7E08" w:rsidRPr="00FC7E08" w:rsidRDefault="00FC7E08">
                  <w:pPr>
                    <w:pStyle w:val="StandardWeb"/>
                    <w:jc w:val="both"/>
                    <w:rPr>
                      <w:rFonts w:ascii="Arial" w:hAnsi="Arial" w:cs="Arial"/>
                      <w:color w:val="000000"/>
                      <w:sz w:val="22"/>
                      <w:szCs w:val="22"/>
                    </w:rPr>
                  </w:pPr>
                </w:p>
              </w:tc>
              <w:tc>
                <w:tcPr>
                  <w:tcW w:w="600" w:type="dxa"/>
                  <w:shd w:val="clear" w:color="auto" w:fill="FFFFFF"/>
                  <w:vAlign w:val="center"/>
                  <w:hideMark/>
                </w:tcPr>
                <w:p w14:paraId="74D359E3" w14:textId="77777777" w:rsidR="00FC7E08" w:rsidRPr="00FC7E08" w:rsidRDefault="00FC7E08">
                  <w:pPr>
                    <w:rPr>
                      <w:rFonts w:ascii="Arial" w:hAnsi="Arial" w:cs="Arial"/>
                      <w:color w:val="000000"/>
                    </w:rPr>
                  </w:pPr>
                </w:p>
              </w:tc>
            </w:tr>
          </w:tbl>
          <w:p w14:paraId="1D090302" w14:textId="77777777" w:rsidR="00FC7E08" w:rsidRPr="00FC7E08" w:rsidRDefault="00FC7E08">
            <w:pPr>
              <w:jc w:val="center"/>
              <w:rPr>
                <w:rFonts w:ascii="Times New Roman" w:eastAsia="Times New Roman" w:hAnsi="Times New Roman"/>
              </w:rPr>
            </w:pPr>
          </w:p>
        </w:tc>
      </w:tr>
    </w:tbl>
    <w:p w14:paraId="528BFB74" w14:textId="132D0DB5" w:rsidR="00C4497D" w:rsidRPr="00976B60" w:rsidRDefault="00C4497D" w:rsidP="00FC7E08">
      <w:pPr>
        <w:pStyle w:val="StandardWeb"/>
        <w:rPr>
          <w:rFonts w:ascii="Arial" w:hAnsi="Arial" w:cs="Arial"/>
          <w:bCs/>
        </w:rPr>
      </w:pPr>
    </w:p>
    <w:p w14:paraId="04810A14" w14:textId="77777777" w:rsidR="00777893" w:rsidRPr="00976B60" w:rsidRDefault="00777893" w:rsidP="00777893">
      <w:pPr>
        <w:spacing w:after="0"/>
        <w:rPr>
          <w:rFonts w:ascii="Arial" w:eastAsia="Times New Roman" w:hAnsi="Arial" w:cs="Arial"/>
          <w:lang w:eastAsia="de-AT"/>
        </w:rPr>
      </w:pPr>
    </w:p>
    <w:p w14:paraId="572A8A81" w14:textId="60F7DE2A" w:rsidR="00AE62FB" w:rsidRPr="000F2F09" w:rsidRDefault="00777893" w:rsidP="00777893">
      <w:pPr>
        <w:spacing w:after="0"/>
        <w:rPr>
          <w:rFonts w:ascii="Arial" w:eastAsia="Times New Roman" w:hAnsi="Arial" w:cs="Arial"/>
          <w:lang w:val="de-DE" w:eastAsia="de-AT"/>
        </w:rPr>
      </w:pPr>
      <w:r w:rsidRPr="000F2F09">
        <w:rPr>
          <w:rFonts w:ascii="Arial" w:eastAsia="Times New Roman" w:hAnsi="Arial" w:cs="Arial"/>
          <w:lang w:val="de-DE" w:eastAsia="de-AT"/>
        </w:rPr>
        <w:t xml:space="preserve">Bild 1: </w:t>
      </w:r>
      <w:r w:rsidR="00D34CE3" w:rsidRPr="000F2F09">
        <w:rPr>
          <w:rFonts w:ascii="Arial" w:eastAsia="Times New Roman" w:hAnsi="Arial" w:cs="Arial"/>
          <w:lang w:val="de-DE" w:eastAsia="de-AT"/>
        </w:rPr>
        <w:t xml:space="preserve">Das Konzept der neuen SWIFT Generation </w:t>
      </w:r>
    </w:p>
    <w:p w14:paraId="0D45006D" w14:textId="10119FA8" w:rsidR="00AE62FB" w:rsidRPr="000F2F09" w:rsidRDefault="00AE62FB" w:rsidP="00777893">
      <w:pPr>
        <w:spacing w:after="0"/>
        <w:rPr>
          <w:rFonts w:ascii="Arial" w:eastAsia="Times New Roman" w:hAnsi="Arial" w:cs="Arial"/>
          <w:lang w:val="de-DE" w:eastAsia="de-AT"/>
        </w:rPr>
      </w:pPr>
      <w:r w:rsidRPr="000F2F09">
        <w:rPr>
          <w:rFonts w:ascii="Arial" w:eastAsia="Times New Roman" w:hAnsi="Arial" w:cs="Arial"/>
          <w:lang w:val="de-DE" w:eastAsia="de-AT"/>
        </w:rPr>
        <w:t xml:space="preserve">Bild 2: </w:t>
      </w:r>
      <w:r w:rsidR="000F2F09" w:rsidRPr="000F2F09">
        <w:rPr>
          <w:rFonts w:ascii="Arial" w:eastAsia="Times New Roman" w:hAnsi="Arial" w:cs="Arial"/>
          <w:lang w:val="de-DE" w:eastAsia="de-AT"/>
        </w:rPr>
        <w:t>Das Konzept des eVX</w:t>
      </w:r>
    </w:p>
    <w:p w14:paraId="57FCA82A" w14:textId="22D70461" w:rsidR="000F2F09" w:rsidRPr="000F2F09" w:rsidRDefault="000F2F09" w:rsidP="00777893">
      <w:pPr>
        <w:spacing w:after="0"/>
        <w:rPr>
          <w:rFonts w:ascii="Arial" w:eastAsia="Times New Roman" w:hAnsi="Arial" w:cs="Arial"/>
          <w:lang w:val="de-DE" w:eastAsia="de-AT"/>
        </w:rPr>
      </w:pPr>
      <w:r w:rsidRPr="000F2F09">
        <w:rPr>
          <w:rFonts w:ascii="Arial" w:eastAsia="Times New Roman" w:hAnsi="Arial" w:cs="Arial"/>
          <w:lang w:val="de-DE" w:eastAsia="de-AT"/>
        </w:rPr>
        <w:t>Bild 3: Das Konzept des eWX</w:t>
      </w:r>
    </w:p>
    <w:p w14:paraId="0C3CED4D" w14:textId="65D4C7C5" w:rsidR="000F2F09" w:rsidRPr="000F2F09" w:rsidRDefault="000F2F09" w:rsidP="00777893">
      <w:pPr>
        <w:spacing w:after="0"/>
        <w:rPr>
          <w:rFonts w:ascii="Arial" w:eastAsia="Times New Roman" w:hAnsi="Arial" w:cs="Arial"/>
          <w:lang w:val="de-DE" w:eastAsia="de-AT"/>
        </w:rPr>
      </w:pPr>
      <w:r w:rsidRPr="000F2F09">
        <w:rPr>
          <w:rFonts w:ascii="Arial" w:eastAsia="Times New Roman" w:hAnsi="Arial" w:cs="Arial"/>
          <w:lang w:val="de-DE" w:eastAsia="de-AT"/>
        </w:rPr>
        <w:t>Bild 4: Der e-BURGMAN</w:t>
      </w:r>
    </w:p>
    <w:p w14:paraId="7777CC75" w14:textId="2E14BD2A" w:rsidR="000F2F09" w:rsidRDefault="000F2F09" w:rsidP="00777893">
      <w:pPr>
        <w:spacing w:after="0"/>
        <w:rPr>
          <w:rFonts w:ascii="Arial" w:eastAsia="Times New Roman" w:hAnsi="Arial" w:cs="Arial"/>
          <w:lang w:val="de-DE" w:eastAsia="de-AT"/>
        </w:rPr>
      </w:pPr>
      <w:r w:rsidRPr="000F2F09">
        <w:rPr>
          <w:rFonts w:ascii="Arial" w:eastAsia="Times New Roman" w:hAnsi="Arial" w:cs="Arial"/>
          <w:lang w:val="de-DE" w:eastAsia="de-AT"/>
        </w:rPr>
        <w:t>Bild 5:</w:t>
      </w:r>
      <w:r>
        <w:rPr>
          <w:rFonts w:ascii="Arial" w:eastAsia="Times New Roman" w:hAnsi="Arial" w:cs="Arial"/>
          <w:lang w:val="de-DE" w:eastAsia="de-AT"/>
        </w:rPr>
        <w:t xml:space="preserve"> Der Hydrogen Engine BURGMAN</w:t>
      </w:r>
    </w:p>
    <w:p w14:paraId="45499550" w14:textId="1AB385AE" w:rsidR="000F2F09" w:rsidRDefault="000F2F09" w:rsidP="00777893">
      <w:pPr>
        <w:spacing w:after="0"/>
        <w:rPr>
          <w:rFonts w:ascii="Arial" w:eastAsia="Times New Roman" w:hAnsi="Arial" w:cs="Arial"/>
          <w:lang w:val="de-DE" w:eastAsia="de-AT"/>
        </w:rPr>
      </w:pPr>
      <w:r>
        <w:rPr>
          <w:rFonts w:ascii="Arial" w:eastAsia="Times New Roman" w:hAnsi="Arial" w:cs="Arial"/>
          <w:lang w:val="de-DE" w:eastAsia="de-AT"/>
        </w:rPr>
        <w:t>Bild 6: Das Small-e-out</w:t>
      </w:r>
      <w:r w:rsidR="001037A6">
        <w:rPr>
          <w:rFonts w:ascii="Arial" w:eastAsia="Times New Roman" w:hAnsi="Arial" w:cs="Arial"/>
          <w:lang w:val="de-DE" w:eastAsia="de-AT"/>
        </w:rPr>
        <w:t>b</w:t>
      </w:r>
      <w:r>
        <w:rPr>
          <w:rFonts w:ascii="Arial" w:eastAsia="Times New Roman" w:hAnsi="Arial" w:cs="Arial"/>
          <w:lang w:val="de-DE" w:eastAsia="de-AT"/>
        </w:rPr>
        <w:t>oard concept</w:t>
      </w:r>
    </w:p>
    <w:p w14:paraId="41D5E99E" w14:textId="39B3BB70" w:rsidR="000F2F09" w:rsidRDefault="000F2F09" w:rsidP="00777893">
      <w:pPr>
        <w:spacing w:after="0"/>
        <w:rPr>
          <w:rFonts w:ascii="Arial" w:eastAsia="Times New Roman" w:hAnsi="Arial" w:cs="Arial"/>
          <w:lang w:val="de-DE" w:eastAsia="de-AT"/>
        </w:rPr>
      </w:pPr>
      <w:r>
        <w:rPr>
          <w:rFonts w:ascii="Arial" w:eastAsia="Times New Roman" w:hAnsi="Arial" w:cs="Arial"/>
          <w:lang w:val="de-DE" w:eastAsia="de-AT"/>
        </w:rPr>
        <w:t>Bild 7: SKYDRIVE – Das fliegende Auto von Suzuki</w:t>
      </w:r>
    </w:p>
    <w:p w14:paraId="4AF482A8" w14:textId="77777777" w:rsidR="000F2F09" w:rsidRDefault="000F2F09" w:rsidP="00777893">
      <w:pPr>
        <w:spacing w:after="0"/>
        <w:rPr>
          <w:rFonts w:ascii="Arial" w:eastAsia="Times New Roman" w:hAnsi="Arial" w:cs="Arial"/>
          <w:lang w:val="de-DE" w:eastAsia="de-AT"/>
        </w:rPr>
      </w:pPr>
    </w:p>
    <w:p w14:paraId="43FD1885" w14:textId="77777777" w:rsidR="00777893" w:rsidRPr="00976B60" w:rsidRDefault="00777893" w:rsidP="00777893">
      <w:pPr>
        <w:spacing w:after="0"/>
        <w:rPr>
          <w:rFonts w:ascii="Arial" w:eastAsia="Times New Roman" w:hAnsi="Arial" w:cs="Arial"/>
          <w:lang w:val="de-DE" w:eastAsia="de-AT"/>
        </w:rPr>
      </w:pPr>
    </w:p>
    <w:p w14:paraId="5FA28DDE" w14:textId="6EAE38A2" w:rsidR="00777893" w:rsidRPr="00976B60" w:rsidRDefault="00777893" w:rsidP="00777893">
      <w:pPr>
        <w:spacing w:after="0"/>
        <w:rPr>
          <w:rFonts w:ascii="Arial" w:eastAsia="Times New Roman" w:hAnsi="Arial" w:cs="Arial"/>
          <w:lang w:val="de-DE" w:eastAsia="de-AT"/>
        </w:rPr>
      </w:pPr>
      <w:r w:rsidRPr="00976B60">
        <w:rPr>
          <w:rFonts w:ascii="Arial" w:eastAsia="Times New Roman" w:hAnsi="Arial" w:cs="Arial"/>
          <w:u w:val="single"/>
          <w:lang w:val="de-DE" w:eastAsia="de-AT"/>
        </w:rPr>
        <w:t>Bildrechte:</w:t>
      </w:r>
      <w:r w:rsidRPr="00976B60">
        <w:rPr>
          <w:rFonts w:ascii="Arial" w:eastAsia="Times New Roman" w:hAnsi="Arial" w:cs="Arial"/>
          <w:lang w:val="de-DE" w:eastAsia="de-AT"/>
        </w:rPr>
        <w:t xml:space="preserve"> SUZUKI </w:t>
      </w:r>
      <w:r w:rsidR="00D466E3">
        <w:rPr>
          <w:rFonts w:ascii="Arial" w:eastAsia="Times New Roman" w:hAnsi="Arial" w:cs="Arial"/>
          <w:lang w:val="de-DE" w:eastAsia="de-AT"/>
        </w:rPr>
        <w:t>MOTOR CORPORATION</w:t>
      </w:r>
      <w:r w:rsidRPr="00976B60">
        <w:rPr>
          <w:rFonts w:ascii="Arial" w:eastAsia="Times New Roman" w:hAnsi="Arial" w:cs="Arial"/>
          <w:lang w:val="de-DE" w:eastAsia="de-AT"/>
        </w:rPr>
        <w:t xml:space="preserve"> – Abdruck honorarfrei bei redaktioneller Nutzung.</w:t>
      </w:r>
    </w:p>
    <w:p w14:paraId="7A295889" w14:textId="77777777" w:rsidR="00777893" w:rsidRPr="00976B60" w:rsidRDefault="00777893" w:rsidP="00777893">
      <w:pPr>
        <w:spacing w:after="0"/>
        <w:rPr>
          <w:rFonts w:ascii="Arial" w:eastAsia="Times New Roman" w:hAnsi="Arial" w:cs="Arial"/>
          <w:lang w:val="de-DE" w:eastAsia="de-AT"/>
        </w:rPr>
      </w:pPr>
    </w:p>
    <w:p w14:paraId="1F366646" w14:textId="77777777" w:rsidR="00777893" w:rsidRPr="00976B60" w:rsidRDefault="00777893" w:rsidP="00777893">
      <w:pPr>
        <w:tabs>
          <w:tab w:val="left" w:pos="6945"/>
        </w:tabs>
        <w:spacing w:after="0"/>
        <w:rPr>
          <w:rFonts w:ascii="Arial" w:eastAsia="Times New Roman" w:hAnsi="Arial" w:cs="Arial"/>
          <w:lang w:val="de-DE" w:eastAsia="de-AT"/>
        </w:rPr>
      </w:pPr>
      <w:r w:rsidRPr="00976B60">
        <w:rPr>
          <w:rFonts w:ascii="Arial" w:eastAsia="Times New Roman" w:hAnsi="Arial" w:cs="Arial"/>
          <w:lang w:val="de-DE" w:eastAsia="de-AT"/>
        </w:rPr>
        <w:tab/>
      </w:r>
    </w:p>
    <w:p w14:paraId="2B88FBE2" w14:textId="6ECB00CA" w:rsidR="00777893" w:rsidRDefault="00777893" w:rsidP="00F27F74">
      <w:pPr>
        <w:ind w:right="-567"/>
        <w:rPr>
          <w:rStyle w:val="Hyperlink"/>
        </w:rPr>
      </w:pPr>
      <w:r w:rsidRPr="00976B60">
        <w:rPr>
          <w:rFonts w:ascii="Arial" w:hAnsi="Arial" w:cs="Arial"/>
        </w:rPr>
        <w:t xml:space="preserve">Mehr unter: </w:t>
      </w:r>
      <w:hyperlink r:id="rId7" w:history="1">
        <w:r w:rsidR="00F27F74" w:rsidRPr="002F4461">
          <w:rPr>
            <w:rStyle w:val="Hyperlink"/>
          </w:rPr>
          <w:t>https://www.suzuki.at/presse</w:t>
        </w:r>
      </w:hyperlink>
    </w:p>
    <w:p w14:paraId="3E4B4FB7" w14:textId="6470E80A" w:rsidR="00A553E9" w:rsidRDefault="00A553E9" w:rsidP="00F27F74">
      <w:pPr>
        <w:ind w:right="-567"/>
        <w:rPr>
          <w:rFonts w:ascii="Arial" w:hAnsi="Arial" w:cs="Arial"/>
        </w:rPr>
      </w:pPr>
      <w:r w:rsidRPr="00A553E9">
        <w:rPr>
          <w:rFonts w:ascii="Arial" w:hAnsi="Arial" w:cs="Arial"/>
        </w:rPr>
        <w:t>Japan Mobility Show:</w:t>
      </w:r>
      <w:r>
        <w:rPr>
          <w:rFonts w:ascii="Arial" w:hAnsi="Arial" w:cs="Arial"/>
        </w:rPr>
        <w:t xml:space="preserve"> </w:t>
      </w:r>
      <w:hyperlink r:id="rId8" w:history="1">
        <w:r w:rsidRPr="006708A4">
          <w:rPr>
            <w:rStyle w:val="Hyperlink"/>
            <w:rFonts w:ascii="Arial" w:hAnsi="Arial" w:cs="Arial"/>
          </w:rPr>
          <w:t>https://www.japan-mobility-show.com/en/</w:t>
        </w:r>
      </w:hyperlink>
    </w:p>
    <w:p w14:paraId="19E391C4" w14:textId="77777777" w:rsidR="00F27F74" w:rsidRDefault="00F27F74" w:rsidP="00777893">
      <w:pPr>
        <w:spacing w:after="0" w:line="23" w:lineRule="atLeast"/>
        <w:ind w:right="850"/>
        <w:jc w:val="both"/>
        <w:rPr>
          <w:rFonts w:ascii="Arial" w:hAnsi="Arial" w:cs="Arial"/>
          <w:b/>
        </w:rPr>
      </w:pPr>
    </w:p>
    <w:p w14:paraId="4133CDEA" w14:textId="5149DE57" w:rsidR="00777893" w:rsidRPr="00976B60" w:rsidRDefault="00777893" w:rsidP="00777893">
      <w:pPr>
        <w:spacing w:after="0" w:line="23" w:lineRule="atLeast"/>
        <w:ind w:right="850"/>
        <w:jc w:val="both"/>
        <w:rPr>
          <w:rFonts w:ascii="Arial" w:hAnsi="Arial" w:cs="Arial"/>
          <w:b/>
          <w:lang w:eastAsia="ja-JP"/>
        </w:rPr>
      </w:pPr>
      <w:r w:rsidRPr="00976B60">
        <w:rPr>
          <w:rFonts w:ascii="Arial" w:hAnsi="Arial" w:cs="Arial"/>
          <w:b/>
        </w:rPr>
        <w:t>Pressekontakt:</w:t>
      </w:r>
    </w:p>
    <w:p w14:paraId="7B6F686A" w14:textId="77777777" w:rsidR="00777893" w:rsidRPr="00976B60" w:rsidRDefault="00777893" w:rsidP="00777893">
      <w:pPr>
        <w:spacing w:after="0" w:line="23" w:lineRule="atLeast"/>
        <w:ind w:right="850"/>
        <w:jc w:val="both"/>
        <w:rPr>
          <w:rFonts w:ascii="Arial" w:hAnsi="Arial" w:cs="Arial"/>
        </w:rPr>
      </w:pPr>
      <w:r w:rsidRPr="00976B60">
        <w:rPr>
          <w:rFonts w:ascii="Arial" w:hAnsi="Arial" w:cs="Arial"/>
        </w:rPr>
        <w:t>SUZUKI AUSTRIA Automobil Handels Gesellschaft m.b.H.</w:t>
      </w:r>
    </w:p>
    <w:p w14:paraId="7C05A59D" w14:textId="77777777" w:rsidR="00777893" w:rsidRPr="00976B60" w:rsidRDefault="00777893" w:rsidP="00777893">
      <w:pPr>
        <w:spacing w:after="0" w:line="23" w:lineRule="atLeast"/>
        <w:ind w:right="850"/>
        <w:jc w:val="both"/>
        <w:rPr>
          <w:rFonts w:ascii="Arial" w:hAnsi="Arial" w:cs="Arial"/>
          <w:lang w:val="en-US"/>
        </w:rPr>
      </w:pPr>
      <w:r w:rsidRPr="00976B60">
        <w:rPr>
          <w:rFonts w:ascii="Arial" w:hAnsi="Arial" w:cs="Arial"/>
          <w:lang w:val="en-US"/>
        </w:rPr>
        <w:t>Astrid Pillinger</w:t>
      </w:r>
    </w:p>
    <w:p w14:paraId="7FAF62A8" w14:textId="77777777" w:rsidR="00777893" w:rsidRPr="00976B60" w:rsidRDefault="00777893" w:rsidP="00777893">
      <w:pPr>
        <w:spacing w:after="0" w:line="23" w:lineRule="atLeast"/>
        <w:ind w:right="850"/>
        <w:jc w:val="both"/>
        <w:rPr>
          <w:rFonts w:ascii="Arial" w:hAnsi="Arial" w:cs="Arial"/>
          <w:lang w:val="en-US"/>
        </w:rPr>
      </w:pPr>
      <w:r w:rsidRPr="00976B60">
        <w:rPr>
          <w:rFonts w:ascii="Arial" w:hAnsi="Arial" w:cs="Arial"/>
          <w:lang w:val="en-US"/>
        </w:rPr>
        <w:t>Assistant Manager Management &amp; Press/PR</w:t>
      </w:r>
    </w:p>
    <w:p w14:paraId="0668B328" w14:textId="77777777" w:rsidR="00777893" w:rsidRPr="00976B60" w:rsidRDefault="00777893" w:rsidP="00777893">
      <w:pPr>
        <w:spacing w:after="0" w:line="23" w:lineRule="atLeast"/>
        <w:ind w:right="850"/>
        <w:jc w:val="both"/>
        <w:rPr>
          <w:rFonts w:ascii="Arial" w:hAnsi="Arial" w:cs="Arial"/>
        </w:rPr>
      </w:pPr>
      <w:r w:rsidRPr="00976B60">
        <w:rPr>
          <w:rFonts w:ascii="Arial" w:hAnsi="Arial" w:cs="Arial"/>
        </w:rPr>
        <w:t>A-5020 Salzburg, Münchner Bundesstraße 160</w:t>
      </w:r>
    </w:p>
    <w:p w14:paraId="79ADBD33" w14:textId="77777777" w:rsidR="00777893" w:rsidRPr="00976B60" w:rsidRDefault="00777893" w:rsidP="00777893">
      <w:pPr>
        <w:spacing w:after="0" w:line="23" w:lineRule="atLeast"/>
        <w:ind w:right="850"/>
        <w:jc w:val="both"/>
        <w:rPr>
          <w:rFonts w:ascii="Arial" w:hAnsi="Arial" w:cs="Arial"/>
        </w:rPr>
      </w:pPr>
      <w:r w:rsidRPr="00976B60">
        <w:rPr>
          <w:rFonts w:ascii="Arial" w:hAnsi="Arial" w:cs="Arial"/>
        </w:rPr>
        <w:t>Telefon: +43 (0)662 2155-111</w:t>
      </w:r>
    </w:p>
    <w:p w14:paraId="52B67378" w14:textId="77777777" w:rsidR="00777893" w:rsidRPr="00976B60" w:rsidRDefault="00777893" w:rsidP="00777893">
      <w:pPr>
        <w:spacing w:after="0" w:line="23" w:lineRule="atLeast"/>
        <w:ind w:right="850"/>
        <w:jc w:val="both"/>
        <w:rPr>
          <w:rFonts w:ascii="Arial" w:hAnsi="Arial" w:cs="Arial"/>
        </w:rPr>
      </w:pPr>
      <w:r w:rsidRPr="00976B60">
        <w:rPr>
          <w:rFonts w:ascii="Arial" w:hAnsi="Arial" w:cs="Arial"/>
        </w:rPr>
        <w:t>Fax: +43 (0)662 2155-900</w:t>
      </w:r>
    </w:p>
    <w:p w14:paraId="3C78B3BC" w14:textId="77777777" w:rsidR="00777893" w:rsidRPr="00976B60" w:rsidRDefault="00777893" w:rsidP="00777893">
      <w:pPr>
        <w:spacing w:after="0" w:line="23" w:lineRule="atLeast"/>
        <w:ind w:right="850"/>
        <w:rPr>
          <w:rStyle w:val="Hyperlink"/>
          <w:rFonts w:ascii="Arial" w:hAnsi="Arial" w:cs="Arial"/>
          <w:color w:val="auto"/>
        </w:rPr>
      </w:pPr>
      <w:r w:rsidRPr="00976B60">
        <w:rPr>
          <w:rFonts w:ascii="Arial" w:hAnsi="Arial" w:cs="Arial"/>
        </w:rPr>
        <w:t xml:space="preserve">E-Mail: </w:t>
      </w:r>
      <w:hyperlink r:id="rId9" w:history="1">
        <w:r w:rsidRPr="00976B60">
          <w:rPr>
            <w:rStyle w:val="Hyperlink"/>
            <w:rFonts w:ascii="Arial" w:hAnsi="Arial" w:cs="Arial"/>
            <w:color w:val="auto"/>
          </w:rPr>
          <w:t>a.pillinger@suzuki.at</w:t>
        </w:r>
      </w:hyperlink>
    </w:p>
    <w:p w14:paraId="7D9417C6" w14:textId="77777777" w:rsidR="00777893" w:rsidRPr="00976B60" w:rsidRDefault="0086251E" w:rsidP="00777893">
      <w:pPr>
        <w:spacing w:after="0" w:line="23" w:lineRule="atLeast"/>
        <w:ind w:right="850"/>
        <w:rPr>
          <w:rStyle w:val="Hyperlink"/>
          <w:rFonts w:ascii="Arial" w:hAnsi="Arial" w:cs="Arial"/>
          <w:color w:val="auto"/>
        </w:rPr>
      </w:pPr>
      <w:hyperlink r:id="rId10" w:history="1">
        <w:r w:rsidR="00777893" w:rsidRPr="00976B60">
          <w:rPr>
            <w:rStyle w:val="Hyperlink"/>
            <w:rFonts w:ascii="Arial" w:hAnsi="Arial" w:cs="Arial"/>
            <w:color w:val="auto"/>
          </w:rPr>
          <w:t>www.suzuki.at</w:t>
        </w:r>
      </w:hyperlink>
      <w:r w:rsidR="00777893" w:rsidRPr="00976B60">
        <w:rPr>
          <w:rStyle w:val="Hyperlink"/>
          <w:rFonts w:ascii="Arial" w:hAnsi="Arial" w:cs="Arial"/>
          <w:color w:val="auto"/>
          <w:u w:val="none"/>
        </w:rPr>
        <w:t xml:space="preserve">   </w:t>
      </w:r>
      <w:hyperlink r:id="rId11" w:history="1">
        <w:r w:rsidR="00777893" w:rsidRPr="00976B60">
          <w:rPr>
            <w:rStyle w:val="Hyperlink"/>
            <w:rFonts w:ascii="Arial" w:hAnsi="Arial" w:cs="Arial"/>
            <w:color w:val="auto"/>
          </w:rPr>
          <w:t>www.globalsuzuki.com</w:t>
        </w:r>
      </w:hyperlink>
    </w:p>
    <w:p w14:paraId="3560F706" w14:textId="77777777" w:rsidR="00777893" w:rsidRPr="00976B60" w:rsidRDefault="00777893" w:rsidP="00777893">
      <w:pPr>
        <w:spacing w:after="0"/>
        <w:rPr>
          <w:rFonts w:ascii="Arial" w:eastAsia="Times New Roman" w:hAnsi="Arial" w:cs="Arial"/>
          <w:lang w:val="de-DE" w:eastAsia="de-AT"/>
        </w:rPr>
      </w:pPr>
    </w:p>
    <w:bookmarkEnd w:id="0"/>
    <w:p w14:paraId="467C54E9" w14:textId="780948AD" w:rsidR="00EB69D5" w:rsidRPr="009A7A03" w:rsidRDefault="00EB69D5" w:rsidP="009A7A03">
      <w:pPr>
        <w:spacing w:after="0" w:line="240" w:lineRule="auto"/>
        <w:rPr>
          <w:rStyle w:val="Hyperlink"/>
          <w:rFonts w:ascii="Arial" w:hAnsi="Arial" w:cs="Arial"/>
          <w:b/>
          <w:color w:val="auto"/>
          <w:u w:val="none"/>
        </w:rPr>
      </w:pPr>
    </w:p>
    <w:sectPr w:rsidR="00EB69D5" w:rsidRPr="009A7A03" w:rsidSect="00205746">
      <w:headerReference w:type="default" r:id="rId12"/>
      <w:footerReference w:type="default" r:id="rId13"/>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9EC5" w14:textId="77777777" w:rsidR="004E7176" w:rsidRDefault="004E7176" w:rsidP="006E3322">
      <w:pPr>
        <w:spacing w:after="0" w:line="240" w:lineRule="auto"/>
      </w:pPr>
      <w:r>
        <w:separator/>
      </w:r>
    </w:p>
  </w:endnote>
  <w:endnote w:type="continuationSeparator" w:id="0">
    <w:p w14:paraId="7AD39801" w14:textId="77777777" w:rsidR="004E7176" w:rsidRDefault="004E7176"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altName w:val="Segoe UI Semibold"/>
    <w:panose1 w:val="020B0806050000020004"/>
    <w:charset w:val="00"/>
    <w:family w:val="swiss"/>
    <w:pitch w:val="variable"/>
    <w:sig w:usb0="A00002EF" w:usb1="5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A7A03" w:rsidRPr="009A7A03">
      <w:rPr>
        <w:rFonts w:ascii="Arial" w:hAnsi="Arial" w:cs="Arial"/>
        <w:noProof/>
        <w:sz w:val="18"/>
        <w:szCs w:val="18"/>
        <w:lang w:val="de-DE"/>
      </w:rPr>
      <w:t>2</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2397" w14:textId="77777777" w:rsidR="004E7176" w:rsidRDefault="004E7176" w:rsidP="006E3322">
      <w:pPr>
        <w:spacing w:after="0" w:line="240" w:lineRule="auto"/>
      </w:pPr>
      <w:r>
        <w:separator/>
      </w:r>
    </w:p>
  </w:footnote>
  <w:footnote w:type="continuationSeparator" w:id="0">
    <w:p w14:paraId="678D6321" w14:textId="77777777" w:rsidR="004E7176" w:rsidRDefault="004E7176"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1ED3AD51" w:rsidR="00205746" w:rsidRDefault="00FB2BC2" w:rsidP="006F52E0">
    <w:pPr>
      <w:pStyle w:val="Kopfzeile"/>
      <w:tabs>
        <w:tab w:val="clear" w:pos="4536"/>
      </w:tabs>
      <w:jc w:val="right"/>
      <w:rPr>
        <w:rFonts w:ascii="SuzukiPROHeadline" w:hAnsi="SuzukiPROHeadline"/>
        <w:sz w:val="32"/>
        <w:szCs w:val="32"/>
      </w:rPr>
    </w:pPr>
    <w:r>
      <w:rPr>
        <w:noProof/>
        <w:lang w:val="de-DE" w:eastAsia="de-DE"/>
      </w:rPr>
      <w:drawing>
        <wp:anchor distT="0" distB="0" distL="114300" distR="114300" simplePos="0" relativeHeight="251659264" behindDoc="0" locked="0" layoutInCell="1" allowOverlap="1" wp14:anchorId="1020A8C3" wp14:editId="6AD23F4F">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S E M I T T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4"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5"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946054">
    <w:abstractNumId w:val="17"/>
  </w:num>
  <w:num w:numId="2" w16cid:durableId="1986734981">
    <w:abstractNumId w:val="14"/>
  </w:num>
  <w:num w:numId="3" w16cid:durableId="1968000890">
    <w:abstractNumId w:val="0"/>
  </w:num>
  <w:num w:numId="4" w16cid:durableId="479463331">
    <w:abstractNumId w:val="4"/>
  </w:num>
  <w:num w:numId="5" w16cid:durableId="1660186554">
    <w:abstractNumId w:val="13"/>
  </w:num>
  <w:num w:numId="6" w16cid:durableId="184909118">
    <w:abstractNumId w:val="12"/>
  </w:num>
  <w:num w:numId="7" w16cid:durableId="1135685453">
    <w:abstractNumId w:val="9"/>
  </w:num>
  <w:num w:numId="8" w16cid:durableId="274292065">
    <w:abstractNumId w:val="7"/>
  </w:num>
  <w:num w:numId="9" w16cid:durableId="759914295">
    <w:abstractNumId w:val="8"/>
  </w:num>
  <w:num w:numId="10" w16cid:durableId="1825462277">
    <w:abstractNumId w:val="18"/>
  </w:num>
  <w:num w:numId="11" w16cid:durableId="51125939">
    <w:abstractNumId w:val="16"/>
  </w:num>
  <w:num w:numId="12" w16cid:durableId="959384702">
    <w:abstractNumId w:val="20"/>
  </w:num>
  <w:num w:numId="13" w16cid:durableId="2139252701">
    <w:abstractNumId w:val="15"/>
  </w:num>
  <w:num w:numId="14" w16cid:durableId="472144350">
    <w:abstractNumId w:val="10"/>
  </w:num>
  <w:num w:numId="15" w16cid:durableId="979843759">
    <w:abstractNumId w:val="5"/>
  </w:num>
  <w:num w:numId="16" w16cid:durableId="1103724059">
    <w:abstractNumId w:val="0"/>
  </w:num>
  <w:num w:numId="17" w16cid:durableId="1085148770">
    <w:abstractNumId w:val="19"/>
  </w:num>
  <w:num w:numId="18" w16cid:durableId="1335065435">
    <w:abstractNumId w:val="2"/>
  </w:num>
  <w:num w:numId="19" w16cid:durableId="1327513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9975680">
    <w:abstractNumId w:val="11"/>
  </w:num>
  <w:num w:numId="21" w16cid:durableId="1937905074">
    <w:abstractNumId w:val="1"/>
  </w:num>
  <w:num w:numId="22" w16cid:durableId="38017010">
    <w:abstractNumId w:val="3"/>
  </w:num>
  <w:num w:numId="23" w16cid:durableId="693851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97718"/>
    <w:rsid w:val="000A179B"/>
    <w:rsid w:val="000A5622"/>
    <w:rsid w:val="000A7A20"/>
    <w:rsid w:val="000B2298"/>
    <w:rsid w:val="000B6460"/>
    <w:rsid w:val="000C021D"/>
    <w:rsid w:val="000C0D0A"/>
    <w:rsid w:val="000C294D"/>
    <w:rsid w:val="000C3B66"/>
    <w:rsid w:val="000C4661"/>
    <w:rsid w:val="000C5593"/>
    <w:rsid w:val="000C6DEC"/>
    <w:rsid w:val="000D084E"/>
    <w:rsid w:val="000D365A"/>
    <w:rsid w:val="000D36CC"/>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2F09"/>
    <w:rsid w:val="000F392A"/>
    <w:rsid w:val="000F46C2"/>
    <w:rsid w:val="000F4FAE"/>
    <w:rsid w:val="000F5303"/>
    <w:rsid w:val="000F70E1"/>
    <w:rsid w:val="001010E0"/>
    <w:rsid w:val="001037A6"/>
    <w:rsid w:val="00105AC5"/>
    <w:rsid w:val="001060BF"/>
    <w:rsid w:val="00114B20"/>
    <w:rsid w:val="001151F6"/>
    <w:rsid w:val="00121BB2"/>
    <w:rsid w:val="00121C4D"/>
    <w:rsid w:val="001228E7"/>
    <w:rsid w:val="00126DE6"/>
    <w:rsid w:val="0012715B"/>
    <w:rsid w:val="001272C6"/>
    <w:rsid w:val="00131E51"/>
    <w:rsid w:val="0013479B"/>
    <w:rsid w:val="00134DF1"/>
    <w:rsid w:val="001369C9"/>
    <w:rsid w:val="001374FF"/>
    <w:rsid w:val="001404F3"/>
    <w:rsid w:val="00141B2C"/>
    <w:rsid w:val="00141C2B"/>
    <w:rsid w:val="001449CD"/>
    <w:rsid w:val="00145344"/>
    <w:rsid w:val="00151AE6"/>
    <w:rsid w:val="00152D3D"/>
    <w:rsid w:val="00152F77"/>
    <w:rsid w:val="00153971"/>
    <w:rsid w:val="001662D9"/>
    <w:rsid w:val="00166A0E"/>
    <w:rsid w:val="00166A99"/>
    <w:rsid w:val="001672B8"/>
    <w:rsid w:val="00167527"/>
    <w:rsid w:val="001701A9"/>
    <w:rsid w:val="00171C7F"/>
    <w:rsid w:val="00174955"/>
    <w:rsid w:val="001763B6"/>
    <w:rsid w:val="0018036F"/>
    <w:rsid w:val="0018081E"/>
    <w:rsid w:val="001809A1"/>
    <w:rsid w:val="00180D92"/>
    <w:rsid w:val="0018133C"/>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6F3E"/>
    <w:rsid w:val="001C3F07"/>
    <w:rsid w:val="001C56D6"/>
    <w:rsid w:val="001C78B1"/>
    <w:rsid w:val="001D334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3735A"/>
    <w:rsid w:val="002401BA"/>
    <w:rsid w:val="00240963"/>
    <w:rsid w:val="00242C2F"/>
    <w:rsid w:val="00244345"/>
    <w:rsid w:val="00245119"/>
    <w:rsid w:val="00246B4F"/>
    <w:rsid w:val="0025028F"/>
    <w:rsid w:val="00252BED"/>
    <w:rsid w:val="00253139"/>
    <w:rsid w:val="002544F7"/>
    <w:rsid w:val="0025571E"/>
    <w:rsid w:val="0025589F"/>
    <w:rsid w:val="00257912"/>
    <w:rsid w:val="00261A15"/>
    <w:rsid w:val="00262A25"/>
    <w:rsid w:val="002649B5"/>
    <w:rsid w:val="002670B0"/>
    <w:rsid w:val="0027076F"/>
    <w:rsid w:val="00270A05"/>
    <w:rsid w:val="00273996"/>
    <w:rsid w:val="00274EC7"/>
    <w:rsid w:val="0028014E"/>
    <w:rsid w:val="0028099E"/>
    <w:rsid w:val="00282C25"/>
    <w:rsid w:val="00283DE9"/>
    <w:rsid w:val="002860B7"/>
    <w:rsid w:val="00287059"/>
    <w:rsid w:val="00296F4D"/>
    <w:rsid w:val="002A1450"/>
    <w:rsid w:val="002A3DE4"/>
    <w:rsid w:val="002A3F09"/>
    <w:rsid w:val="002A61DC"/>
    <w:rsid w:val="002A6B3D"/>
    <w:rsid w:val="002A6D0B"/>
    <w:rsid w:val="002B1CB3"/>
    <w:rsid w:val="002B6F57"/>
    <w:rsid w:val="002B7F7B"/>
    <w:rsid w:val="002C0EB3"/>
    <w:rsid w:val="002C11CA"/>
    <w:rsid w:val="002D0323"/>
    <w:rsid w:val="002D24CA"/>
    <w:rsid w:val="002D51B7"/>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6185"/>
    <w:rsid w:val="003272EA"/>
    <w:rsid w:val="00330231"/>
    <w:rsid w:val="00333CC7"/>
    <w:rsid w:val="0033408D"/>
    <w:rsid w:val="003342A7"/>
    <w:rsid w:val="003346AD"/>
    <w:rsid w:val="00335398"/>
    <w:rsid w:val="00341CD6"/>
    <w:rsid w:val="00341F59"/>
    <w:rsid w:val="003423C5"/>
    <w:rsid w:val="00342E65"/>
    <w:rsid w:val="003440A1"/>
    <w:rsid w:val="00345E63"/>
    <w:rsid w:val="00345F3F"/>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3E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24A5"/>
    <w:rsid w:val="003F6806"/>
    <w:rsid w:val="0040279D"/>
    <w:rsid w:val="00405095"/>
    <w:rsid w:val="004055B3"/>
    <w:rsid w:val="004124EE"/>
    <w:rsid w:val="00415411"/>
    <w:rsid w:val="0041621F"/>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937"/>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979C0"/>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D5BC2"/>
    <w:rsid w:val="004E2F69"/>
    <w:rsid w:val="004E7176"/>
    <w:rsid w:val="004F14DD"/>
    <w:rsid w:val="004F1A48"/>
    <w:rsid w:val="00501B94"/>
    <w:rsid w:val="0050282B"/>
    <w:rsid w:val="005061CF"/>
    <w:rsid w:val="005073E0"/>
    <w:rsid w:val="00514282"/>
    <w:rsid w:val="00515656"/>
    <w:rsid w:val="005171E0"/>
    <w:rsid w:val="00523EE5"/>
    <w:rsid w:val="0053128D"/>
    <w:rsid w:val="00534130"/>
    <w:rsid w:val="0053483A"/>
    <w:rsid w:val="00535AD8"/>
    <w:rsid w:val="0054264F"/>
    <w:rsid w:val="0054290C"/>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7616F"/>
    <w:rsid w:val="0057657B"/>
    <w:rsid w:val="005801AC"/>
    <w:rsid w:val="0058064C"/>
    <w:rsid w:val="00581F6D"/>
    <w:rsid w:val="0058798D"/>
    <w:rsid w:val="005900F2"/>
    <w:rsid w:val="00590CB0"/>
    <w:rsid w:val="00592382"/>
    <w:rsid w:val="00593AD3"/>
    <w:rsid w:val="005A5E87"/>
    <w:rsid w:val="005B0624"/>
    <w:rsid w:val="005B4AE9"/>
    <w:rsid w:val="005B4E26"/>
    <w:rsid w:val="005C15B1"/>
    <w:rsid w:val="005C16B6"/>
    <w:rsid w:val="005C2AE7"/>
    <w:rsid w:val="005C6AF1"/>
    <w:rsid w:val="005D0DE6"/>
    <w:rsid w:val="005E110F"/>
    <w:rsid w:val="005E4855"/>
    <w:rsid w:val="005E6A2A"/>
    <w:rsid w:val="005E7A04"/>
    <w:rsid w:val="005F3419"/>
    <w:rsid w:val="005F538A"/>
    <w:rsid w:val="005F73C8"/>
    <w:rsid w:val="00601222"/>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12CD"/>
    <w:rsid w:val="00735381"/>
    <w:rsid w:val="007418AF"/>
    <w:rsid w:val="00745727"/>
    <w:rsid w:val="00746400"/>
    <w:rsid w:val="00754566"/>
    <w:rsid w:val="00754C7A"/>
    <w:rsid w:val="007615F6"/>
    <w:rsid w:val="007616F6"/>
    <w:rsid w:val="007623A3"/>
    <w:rsid w:val="007667B9"/>
    <w:rsid w:val="00770469"/>
    <w:rsid w:val="00771402"/>
    <w:rsid w:val="0077287D"/>
    <w:rsid w:val="00774EB4"/>
    <w:rsid w:val="007759E4"/>
    <w:rsid w:val="00775E9D"/>
    <w:rsid w:val="00776A42"/>
    <w:rsid w:val="00777286"/>
    <w:rsid w:val="00777893"/>
    <w:rsid w:val="00780A6F"/>
    <w:rsid w:val="00780B16"/>
    <w:rsid w:val="007827D2"/>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53FD"/>
    <w:rsid w:val="0082661E"/>
    <w:rsid w:val="00826EDB"/>
    <w:rsid w:val="00830431"/>
    <w:rsid w:val="00830A2D"/>
    <w:rsid w:val="00832282"/>
    <w:rsid w:val="0083486A"/>
    <w:rsid w:val="00835901"/>
    <w:rsid w:val="0084502D"/>
    <w:rsid w:val="00855BDA"/>
    <w:rsid w:val="0086251E"/>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A7244"/>
    <w:rsid w:val="008B099A"/>
    <w:rsid w:val="008B22C3"/>
    <w:rsid w:val="008B3641"/>
    <w:rsid w:val="008B3E3F"/>
    <w:rsid w:val="008C02DA"/>
    <w:rsid w:val="008C2F3F"/>
    <w:rsid w:val="008C55AE"/>
    <w:rsid w:val="008C7166"/>
    <w:rsid w:val="008C71E7"/>
    <w:rsid w:val="008D12DF"/>
    <w:rsid w:val="008E7259"/>
    <w:rsid w:val="008E7DDB"/>
    <w:rsid w:val="008F48AE"/>
    <w:rsid w:val="008F5D9F"/>
    <w:rsid w:val="008F67EB"/>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52C2"/>
    <w:rsid w:val="00947967"/>
    <w:rsid w:val="009502B5"/>
    <w:rsid w:val="009504A2"/>
    <w:rsid w:val="00952427"/>
    <w:rsid w:val="00952E16"/>
    <w:rsid w:val="00956CCB"/>
    <w:rsid w:val="0096004B"/>
    <w:rsid w:val="00965254"/>
    <w:rsid w:val="00970F2B"/>
    <w:rsid w:val="00972F35"/>
    <w:rsid w:val="009734FC"/>
    <w:rsid w:val="00976B60"/>
    <w:rsid w:val="009777C9"/>
    <w:rsid w:val="0098402A"/>
    <w:rsid w:val="00991C6E"/>
    <w:rsid w:val="00992928"/>
    <w:rsid w:val="00994A5F"/>
    <w:rsid w:val="009A0D42"/>
    <w:rsid w:val="009A2EEE"/>
    <w:rsid w:val="009A6009"/>
    <w:rsid w:val="009A7A03"/>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4413"/>
    <w:rsid w:val="009F5614"/>
    <w:rsid w:val="009F7508"/>
    <w:rsid w:val="00A00295"/>
    <w:rsid w:val="00A018CE"/>
    <w:rsid w:val="00A02561"/>
    <w:rsid w:val="00A04AB3"/>
    <w:rsid w:val="00A06493"/>
    <w:rsid w:val="00A12A76"/>
    <w:rsid w:val="00A1514C"/>
    <w:rsid w:val="00A21E0A"/>
    <w:rsid w:val="00A2381F"/>
    <w:rsid w:val="00A25254"/>
    <w:rsid w:val="00A25F63"/>
    <w:rsid w:val="00A31EDF"/>
    <w:rsid w:val="00A338F8"/>
    <w:rsid w:val="00A33EBF"/>
    <w:rsid w:val="00A34490"/>
    <w:rsid w:val="00A35AD6"/>
    <w:rsid w:val="00A42F1B"/>
    <w:rsid w:val="00A442E8"/>
    <w:rsid w:val="00A472E4"/>
    <w:rsid w:val="00A53A21"/>
    <w:rsid w:val="00A55108"/>
    <w:rsid w:val="00A553E9"/>
    <w:rsid w:val="00A56F66"/>
    <w:rsid w:val="00A66103"/>
    <w:rsid w:val="00A71BF1"/>
    <w:rsid w:val="00A7328E"/>
    <w:rsid w:val="00A7563B"/>
    <w:rsid w:val="00A82E02"/>
    <w:rsid w:val="00A83D26"/>
    <w:rsid w:val="00A95CB7"/>
    <w:rsid w:val="00A9619C"/>
    <w:rsid w:val="00AA4F89"/>
    <w:rsid w:val="00AA584C"/>
    <w:rsid w:val="00AA6285"/>
    <w:rsid w:val="00AA762F"/>
    <w:rsid w:val="00AA795B"/>
    <w:rsid w:val="00AA7EA6"/>
    <w:rsid w:val="00AB293C"/>
    <w:rsid w:val="00AB3942"/>
    <w:rsid w:val="00AB4D30"/>
    <w:rsid w:val="00AB61EE"/>
    <w:rsid w:val="00AB6750"/>
    <w:rsid w:val="00AB7760"/>
    <w:rsid w:val="00AC1097"/>
    <w:rsid w:val="00AC4E67"/>
    <w:rsid w:val="00AC6152"/>
    <w:rsid w:val="00AC7662"/>
    <w:rsid w:val="00AD1F01"/>
    <w:rsid w:val="00AD1FC9"/>
    <w:rsid w:val="00AD6028"/>
    <w:rsid w:val="00AD7A85"/>
    <w:rsid w:val="00AE1E49"/>
    <w:rsid w:val="00AE2CDD"/>
    <w:rsid w:val="00AE5192"/>
    <w:rsid w:val="00AE62FB"/>
    <w:rsid w:val="00AE6B84"/>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1A12"/>
    <w:rsid w:val="00B627CD"/>
    <w:rsid w:val="00B71A5A"/>
    <w:rsid w:val="00B71F16"/>
    <w:rsid w:val="00B73494"/>
    <w:rsid w:val="00B735D4"/>
    <w:rsid w:val="00B74461"/>
    <w:rsid w:val="00B761A7"/>
    <w:rsid w:val="00B80F20"/>
    <w:rsid w:val="00B81716"/>
    <w:rsid w:val="00B840EE"/>
    <w:rsid w:val="00B867FE"/>
    <w:rsid w:val="00B86EF3"/>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F08A8"/>
    <w:rsid w:val="00BF175D"/>
    <w:rsid w:val="00BF44D4"/>
    <w:rsid w:val="00BF5CBB"/>
    <w:rsid w:val="00BF70C7"/>
    <w:rsid w:val="00BF7819"/>
    <w:rsid w:val="00C0144F"/>
    <w:rsid w:val="00C042B0"/>
    <w:rsid w:val="00C06D02"/>
    <w:rsid w:val="00C10847"/>
    <w:rsid w:val="00C11676"/>
    <w:rsid w:val="00C11E40"/>
    <w:rsid w:val="00C11EF0"/>
    <w:rsid w:val="00C12FBA"/>
    <w:rsid w:val="00C160E6"/>
    <w:rsid w:val="00C22078"/>
    <w:rsid w:val="00C23C0C"/>
    <w:rsid w:val="00C24E24"/>
    <w:rsid w:val="00C26512"/>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97D"/>
    <w:rsid w:val="00C44D53"/>
    <w:rsid w:val="00C4632A"/>
    <w:rsid w:val="00C4633B"/>
    <w:rsid w:val="00C4769C"/>
    <w:rsid w:val="00C54B49"/>
    <w:rsid w:val="00C57523"/>
    <w:rsid w:val="00C60D31"/>
    <w:rsid w:val="00C622C3"/>
    <w:rsid w:val="00C62E0C"/>
    <w:rsid w:val="00C65977"/>
    <w:rsid w:val="00C70AE6"/>
    <w:rsid w:val="00C7483C"/>
    <w:rsid w:val="00C77021"/>
    <w:rsid w:val="00C80665"/>
    <w:rsid w:val="00C82CBF"/>
    <w:rsid w:val="00C842FD"/>
    <w:rsid w:val="00C9038D"/>
    <w:rsid w:val="00C9094C"/>
    <w:rsid w:val="00C92C8C"/>
    <w:rsid w:val="00C93A07"/>
    <w:rsid w:val="00C94E46"/>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3B83"/>
    <w:rsid w:val="00D25556"/>
    <w:rsid w:val="00D267F9"/>
    <w:rsid w:val="00D34CE3"/>
    <w:rsid w:val="00D361D9"/>
    <w:rsid w:val="00D427EF"/>
    <w:rsid w:val="00D45023"/>
    <w:rsid w:val="00D455F0"/>
    <w:rsid w:val="00D45933"/>
    <w:rsid w:val="00D466E3"/>
    <w:rsid w:val="00D523BA"/>
    <w:rsid w:val="00D56612"/>
    <w:rsid w:val="00D614AB"/>
    <w:rsid w:val="00D614D9"/>
    <w:rsid w:val="00D62D20"/>
    <w:rsid w:val="00D62DEF"/>
    <w:rsid w:val="00D630B5"/>
    <w:rsid w:val="00D70F37"/>
    <w:rsid w:val="00D726E5"/>
    <w:rsid w:val="00D734A9"/>
    <w:rsid w:val="00D75145"/>
    <w:rsid w:val="00D75293"/>
    <w:rsid w:val="00D77C41"/>
    <w:rsid w:val="00D841B3"/>
    <w:rsid w:val="00D9047B"/>
    <w:rsid w:val="00D92203"/>
    <w:rsid w:val="00D92214"/>
    <w:rsid w:val="00D93640"/>
    <w:rsid w:val="00D97C58"/>
    <w:rsid w:val="00DA24E8"/>
    <w:rsid w:val="00DA71BB"/>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04265"/>
    <w:rsid w:val="00E11C48"/>
    <w:rsid w:val="00E1289D"/>
    <w:rsid w:val="00E15C64"/>
    <w:rsid w:val="00E15C66"/>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1E41"/>
    <w:rsid w:val="00E62A41"/>
    <w:rsid w:val="00E637E4"/>
    <w:rsid w:val="00E64C4C"/>
    <w:rsid w:val="00E70364"/>
    <w:rsid w:val="00E8253D"/>
    <w:rsid w:val="00E828C4"/>
    <w:rsid w:val="00E82C9A"/>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44BA"/>
    <w:rsid w:val="00EE62E1"/>
    <w:rsid w:val="00EF0D8E"/>
    <w:rsid w:val="00EF1C9D"/>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27F74"/>
    <w:rsid w:val="00F313D3"/>
    <w:rsid w:val="00F33453"/>
    <w:rsid w:val="00F36404"/>
    <w:rsid w:val="00F36638"/>
    <w:rsid w:val="00F400C8"/>
    <w:rsid w:val="00F4163C"/>
    <w:rsid w:val="00F41702"/>
    <w:rsid w:val="00F425D0"/>
    <w:rsid w:val="00F465EB"/>
    <w:rsid w:val="00F4730D"/>
    <w:rsid w:val="00F474FD"/>
    <w:rsid w:val="00F54FCD"/>
    <w:rsid w:val="00F64E7C"/>
    <w:rsid w:val="00F715E2"/>
    <w:rsid w:val="00F732F3"/>
    <w:rsid w:val="00F80863"/>
    <w:rsid w:val="00F8684E"/>
    <w:rsid w:val="00F90256"/>
    <w:rsid w:val="00F90578"/>
    <w:rsid w:val="00F90C6D"/>
    <w:rsid w:val="00F90D05"/>
    <w:rsid w:val="00F92359"/>
    <w:rsid w:val="00F9349E"/>
    <w:rsid w:val="00F95B56"/>
    <w:rsid w:val="00F963B3"/>
    <w:rsid w:val="00F96C92"/>
    <w:rsid w:val="00F97A45"/>
    <w:rsid w:val="00FA0549"/>
    <w:rsid w:val="00FA51C7"/>
    <w:rsid w:val="00FA5367"/>
    <w:rsid w:val="00FA78B1"/>
    <w:rsid w:val="00FB2BC2"/>
    <w:rsid w:val="00FB65E1"/>
    <w:rsid w:val="00FC0B90"/>
    <w:rsid w:val="00FC2277"/>
    <w:rsid w:val="00FC327B"/>
    <w:rsid w:val="00FC7969"/>
    <w:rsid w:val="00FC7C59"/>
    <w:rsid w:val="00FC7E08"/>
    <w:rsid w:val="00FD4919"/>
    <w:rsid w:val="00FD5990"/>
    <w:rsid w:val="00FD7CA1"/>
    <w:rsid w:val="00FE2DC5"/>
    <w:rsid w:val="00FE2F74"/>
    <w:rsid w:val="00FE32F8"/>
    <w:rsid w:val="00FE3CDB"/>
    <w:rsid w:val="00FE405D"/>
    <w:rsid w:val="00FE7094"/>
    <w:rsid w:val="00FF0D6A"/>
    <w:rsid w:val="00FF1007"/>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29E231"/>
  <w15:docId w15:val="{68093568-C858-4F7F-BE73-68B89B68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customStyle="1" w:styleId="NichtaufgelsteErwhnung1">
    <w:name w:val="Nicht aufgelöste Erwähnung1"/>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character" w:styleId="NichtaufgelsteErwhnung">
    <w:name w:val="Unresolved Mention"/>
    <w:basedOn w:val="Absatz-Standardschriftart"/>
    <w:uiPriority w:val="99"/>
    <w:semiHidden/>
    <w:unhideWhenUsed/>
    <w:rsid w:val="00F27F74"/>
    <w:rPr>
      <w:color w:val="605E5C"/>
      <w:shd w:val="clear" w:color="auto" w:fill="E1DFDD"/>
    </w:rPr>
  </w:style>
  <w:style w:type="paragraph" w:styleId="berarbeitung">
    <w:name w:val="Revision"/>
    <w:hidden/>
    <w:uiPriority w:val="99"/>
    <w:semiHidden/>
    <w:rsid w:val="00AB39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122">
      <w:bodyDiv w:val="1"/>
      <w:marLeft w:val="0"/>
      <w:marRight w:val="0"/>
      <w:marTop w:val="0"/>
      <w:marBottom w:val="0"/>
      <w:divBdr>
        <w:top w:val="none" w:sz="0" w:space="0" w:color="auto"/>
        <w:left w:val="none" w:sz="0" w:space="0" w:color="auto"/>
        <w:bottom w:val="none" w:sz="0" w:space="0" w:color="auto"/>
        <w:right w:val="none" w:sz="0" w:space="0" w:color="auto"/>
      </w:divBdr>
    </w:div>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05026683">
      <w:bodyDiv w:val="1"/>
      <w:marLeft w:val="0"/>
      <w:marRight w:val="0"/>
      <w:marTop w:val="0"/>
      <w:marBottom w:val="0"/>
      <w:divBdr>
        <w:top w:val="none" w:sz="0" w:space="0" w:color="auto"/>
        <w:left w:val="none" w:sz="0" w:space="0" w:color="auto"/>
        <w:bottom w:val="none" w:sz="0" w:space="0" w:color="auto"/>
        <w:right w:val="none" w:sz="0" w:space="0" w:color="auto"/>
      </w:divBdr>
      <w:divsChild>
        <w:div w:id="525220842">
          <w:marLeft w:val="0"/>
          <w:marRight w:val="0"/>
          <w:marTop w:val="0"/>
          <w:marBottom w:val="0"/>
          <w:divBdr>
            <w:top w:val="none" w:sz="0" w:space="0" w:color="auto"/>
            <w:left w:val="none" w:sz="0" w:space="0" w:color="auto"/>
            <w:bottom w:val="none" w:sz="0" w:space="0" w:color="auto"/>
            <w:right w:val="none" w:sz="0" w:space="0" w:color="auto"/>
          </w:divBdr>
          <w:divsChild>
            <w:div w:id="32847176">
              <w:marLeft w:val="0"/>
              <w:marRight w:val="0"/>
              <w:marTop w:val="0"/>
              <w:marBottom w:val="0"/>
              <w:divBdr>
                <w:top w:val="none" w:sz="0" w:space="0" w:color="auto"/>
                <w:left w:val="none" w:sz="0" w:space="0" w:color="auto"/>
                <w:bottom w:val="none" w:sz="0" w:space="0" w:color="auto"/>
                <w:right w:val="none" w:sz="0" w:space="0" w:color="auto"/>
              </w:divBdr>
              <w:divsChild>
                <w:div w:id="731201577">
                  <w:marLeft w:val="0"/>
                  <w:marRight w:val="0"/>
                  <w:marTop w:val="0"/>
                  <w:marBottom w:val="0"/>
                  <w:divBdr>
                    <w:top w:val="none" w:sz="0" w:space="0" w:color="auto"/>
                    <w:left w:val="none" w:sz="0" w:space="0" w:color="auto"/>
                    <w:bottom w:val="none" w:sz="0" w:space="0" w:color="auto"/>
                    <w:right w:val="none" w:sz="0" w:space="0" w:color="auto"/>
                  </w:divBdr>
                  <w:divsChild>
                    <w:div w:id="9744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416751926">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48435106">
      <w:bodyDiv w:val="1"/>
      <w:marLeft w:val="0"/>
      <w:marRight w:val="0"/>
      <w:marTop w:val="0"/>
      <w:marBottom w:val="0"/>
      <w:divBdr>
        <w:top w:val="none" w:sz="0" w:space="0" w:color="auto"/>
        <w:left w:val="none" w:sz="0" w:space="0" w:color="auto"/>
        <w:bottom w:val="none" w:sz="0" w:space="0" w:color="auto"/>
        <w:right w:val="none" w:sz="0" w:space="0" w:color="auto"/>
      </w:divBdr>
      <w:divsChild>
        <w:div w:id="442500037">
          <w:marLeft w:val="0"/>
          <w:marRight w:val="0"/>
          <w:marTop w:val="0"/>
          <w:marBottom w:val="0"/>
          <w:divBdr>
            <w:top w:val="none" w:sz="0" w:space="0" w:color="auto"/>
            <w:left w:val="none" w:sz="0" w:space="0" w:color="auto"/>
            <w:bottom w:val="none" w:sz="0" w:space="0" w:color="auto"/>
            <w:right w:val="none" w:sz="0" w:space="0" w:color="auto"/>
          </w:divBdr>
          <w:divsChild>
            <w:div w:id="1443526098">
              <w:marLeft w:val="0"/>
              <w:marRight w:val="0"/>
              <w:marTop w:val="0"/>
              <w:marBottom w:val="0"/>
              <w:divBdr>
                <w:top w:val="none" w:sz="0" w:space="0" w:color="auto"/>
                <w:left w:val="none" w:sz="0" w:space="0" w:color="auto"/>
                <w:bottom w:val="none" w:sz="0" w:space="0" w:color="auto"/>
                <w:right w:val="none" w:sz="0" w:space="0" w:color="auto"/>
              </w:divBdr>
              <w:divsChild>
                <w:div w:id="754203097">
                  <w:marLeft w:val="0"/>
                  <w:marRight w:val="0"/>
                  <w:marTop w:val="0"/>
                  <w:marBottom w:val="0"/>
                  <w:divBdr>
                    <w:top w:val="none" w:sz="0" w:space="0" w:color="auto"/>
                    <w:left w:val="none" w:sz="0" w:space="0" w:color="auto"/>
                    <w:bottom w:val="none" w:sz="0" w:space="0" w:color="auto"/>
                    <w:right w:val="none" w:sz="0" w:space="0" w:color="auto"/>
                  </w:divBdr>
                  <w:divsChild>
                    <w:div w:id="7481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976179428">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7859">
      <w:bodyDiv w:val="1"/>
      <w:marLeft w:val="0"/>
      <w:marRight w:val="0"/>
      <w:marTop w:val="0"/>
      <w:marBottom w:val="0"/>
      <w:divBdr>
        <w:top w:val="none" w:sz="0" w:space="0" w:color="auto"/>
        <w:left w:val="none" w:sz="0" w:space="0" w:color="auto"/>
        <w:bottom w:val="none" w:sz="0" w:space="0" w:color="auto"/>
        <w:right w:val="none" w:sz="0" w:space="0" w:color="auto"/>
      </w:divBdr>
      <w:divsChild>
        <w:div w:id="1955601556">
          <w:marLeft w:val="0"/>
          <w:marRight w:val="0"/>
          <w:marTop w:val="0"/>
          <w:marBottom w:val="0"/>
          <w:divBdr>
            <w:top w:val="none" w:sz="0" w:space="0" w:color="auto"/>
            <w:left w:val="none" w:sz="0" w:space="0" w:color="auto"/>
            <w:bottom w:val="none" w:sz="0" w:space="0" w:color="auto"/>
            <w:right w:val="none" w:sz="0" w:space="0" w:color="auto"/>
          </w:divBdr>
          <w:divsChild>
            <w:div w:id="843665687">
              <w:marLeft w:val="0"/>
              <w:marRight w:val="0"/>
              <w:marTop w:val="0"/>
              <w:marBottom w:val="0"/>
              <w:divBdr>
                <w:top w:val="none" w:sz="0" w:space="0" w:color="auto"/>
                <w:left w:val="none" w:sz="0" w:space="0" w:color="auto"/>
                <w:bottom w:val="none" w:sz="0" w:space="0" w:color="auto"/>
                <w:right w:val="none" w:sz="0" w:space="0" w:color="auto"/>
              </w:divBdr>
              <w:divsChild>
                <w:div w:id="658702637">
                  <w:marLeft w:val="0"/>
                  <w:marRight w:val="0"/>
                  <w:marTop w:val="0"/>
                  <w:marBottom w:val="0"/>
                  <w:divBdr>
                    <w:top w:val="none" w:sz="0" w:space="0" w:color="auto"/>
                    <w:left w:val="none" w:sz="0" w:space="0" w:color="auto"/>
                    <w:bottom w:val="none" w:sz="0" w:space="0" w:color="auto"/>
                    <w:right w:val="none" w:sz="0" w:space="0" w:color="auto"/>
                  </w:divBdr>
                  <w:divsChild>
                    <w:div w:id="12072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069065659">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 w:id="2133673999">
      <w:bodyDiv w:val="1"/>
      <w:marLeft w:val="0"/>
      <w:marRight w:val="0"/>
      <w:marTop w:val="0"/>
      <w:marBottom w:val="0"/>
      <w:divBdr>
        <w:top w:val="none" w:sz="0" w:space="0" w:color="auto"/>
        <w:left w:val="none" w:sz="0" w:space="0" w:color="auto"/>
        <w:bottom w:val="none" w:sz="0" w:space="0" w:color="auto"/>
        <w:right w:val="none" w:sz="0" w:space="0" w:color="auto"/>
      </w:divBdr>
      <w:divsChild>
        <w:div w:id="1415785558">
          <w:marLeft w:val="0"/>
          <w:marRight w:val="0"/>
          <w:marTop w:val="0"/>
          <w:marBottom w:val="0"/>
          <w:divBdr>
            <w:top w:val="none" w:sz="0" w:space="0" w:color="auto"/>
            <w:left w:val="none" w:sz="0" w:space="0" w:color="auto"/>
            <w:bottom w:val="none" w:sz="0" w:space="0" w:color="auto"/>
            <w:right w:val="none" w:sz="0" w:space="0" w:color="auto"/>
          </w:divBdr>
          <w:divsChild>
            <w:div w:id="2035375897">
              <w:marLeft w:val="0"/>
              <w:marRight w:val="0"/>
              <w:marTop w:val="0"/>
              <w:marBottom w:val="0"/>
              <w:divBdr>
                <w:top w:val="none" w:sz="0" w:space="0" w:color="auto"/>
                <w:left w:val="none" w:sz="0" w:space="0" w:color="auto"/>
                <w:bottom w:val="none" w:sz="0" w:space="0" w:color="auto"/>
                <w:right w:val="none" w:sz="0" w:space="0" w:color="auto"/>
              </w:divBdr>
              <w:divsChild>
                <w:div w:id="2034457893">
                  <w:marLeft w:val="0"/>
                  <w:marRight w:val="0"/>
                  <w:marTop w:val="0"/>
                  <w:marBottom w:val="0"/>
                  <w:divBdr>
                    <w:top w:val="none" w:sz="0" w:space="0" w:color="auto"/>
                    <w:left w:val="none" w:sz="0" w:space="0" w:color="auto"/>
                    <w:bottom w:val="none" w:sz="0" w:space="0" w:color="auto"/>
                    <w:right w:val="none" w:sz="0" w:space="0" w:color="auto"/>
                  </w:divBdr>
                  <w:divsChild>
                    <w:div w:id="147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mobility-show.com/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uzuki.at/pres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uzuk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zuki.at" TargetMode="External"/><Relationship Id="rId4" Type="http://schemas.openxmlformats.org/officeDocument/2006/relationships/webSettings" Target="webSettings.xml"/><Relationship Id="rId9" Type="http://schemas.openxmlformats.org/officeDocument/2006/relationships/hyperlink" Target="mailto:a.pillinger@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6763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7821</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13</cp:revision>
  <cp:lastPrinted>2023-10-17T11:17:00Z</cp:lastPrinted>
  <dcterms:created xsi:type="dcterms:W3CDTF">2023-10-17T11:16:00Z</dcterms:created>
  <dcterms:modified xsi:type="dcterms:W3CDTF">2023-10-19T11:35:00Z</dcterms:modified>
</cp:coreProperties>
</file>